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394E" w14:textId="77777777" w:rsidR="005950B7" w:rsidRPr="00122894" w:rsidRDefault="005950B7" w:rsidP="005950B7">
      <w:pPr>
        <w:pStyle w:val="Default"/>
        <w:rPr>
          <w:rFonts w:ascii="Arial" w:hAnsi="Arial" w:cs="Arial"/>
          <w:color w:val="auto"/>
          <w:sz w:val="22"/>
          <w:szCs w:val="22"/>
        </w:rPr>
      </w:pPr>
    </w:p>
    <w:p w14:paraId="7FE7C45C" w14:textId="77777777" w:rsidR="003C4ED0" w:rsidRPr="00122894" w:rsidRDefault="003C4ED0" w:rsidP="00F001C0">
      <w:pPr>
        <w:pStyle w:val="Subtitle"/>
        <w:numPr>
          <w:ilvl w:val="0"/>
          <w:numId w:val="0"/>
        </w:numPr>
        <w:jc w:val="center"/>
        <w:rPr>
          <w:rFonts w:ascii="Arial" w:hAnsi="Arial" w:cs="Arial"/>
          <w:caps/>
          <w:color w:val="002060"/>
        </w:rPr>
      </w:pPr>
    </w:p>
    <w:p w14:paraId="3459BE51" w14:textId="77777777" w:rsidR="003C4ED0" w:rsidRPr="00122894" w:rsidRDefault="003C4ED0" w:rsidP="00F001C0">
      <w:pPr>
        <w:pStyle w:val="Subtitle"/>
        <w:numPr>
          <w:ilvl w:val="0"/>
          <w:numId w:val="0"/>
        </w:numPr>
        <w:jc w:val="center"/>
        <w:rPr>
          <w:rFonts w:ascii="Arial" w:hAnsi="Arial" w:cs="Arial"/>
          <w:caps/>
          <w:color w:val="002060"/>
        </w:rPr>
      </w:pPr>
    </w:p>
    <w:p w14:paraId="43E5B6DD" w14:textId="77777777" w:rsidR="003C4ED0" w:rsidRPr="00122894" w:rsidRDefault="003C4ED0" w:rsidP="00F001C0">
      <w:pPr>
        <w:pStyle w:val="Subtitle"/>
        <w:numPr>
          <w:ilvl w:val="0"/>
          <w:numId w:val="0"/>
        </w:numPr>
        <w:jc w:val="center"/>
        <w:rPr>
          <w:rFonts w:ascii="Arial" w:hAnsi="Arial" w:cs="Arial"/>
          <w:caps/>
          <w:color w:val="002060"/>
        </w:rPr>
      </w:pPr>
    </w:p>
    <w:p w14:paraId="74719F18" w14:textId="031FFFCB" w:rsidR="005F487D" w:rsidRPr="00122894" w:rsidRDefault="003C4ED0" w:rsidP="005F487D">
      <w:pPr>
        <w:pStyle w:val="Subtitle"/>
        <w:numPr>
          <w:ilvl w:val="0"/>
          <w:numId w:val="0"/>
        </w:numPr>
        <w:jc w:val="center"/>
        <w:rPr>
          <w:rFonts w:ascii="Arial" w:hAnsi="Arial" w:cs="Arial"/>
          <w:caps/>
          <w:color w:val="002060"/>
        </w:rPr>
      </w:pPr>
      <w:r w:rsidRPr="00122894">
        <w:rPr>
          <w:rFonts w:ascii="Arial" w:hAnsi="Arial" w:cs="Arial"/>
          <w:caps/>
          <w:color w:val="002060"/>
        </w:rPr>
        <w:t>#</w:t>
      </w:r>
      <w:r w:rsidR="0050492C" w:rsidRPr="00122894">
        <w:rPr>
          <w:rFonts w:ascii="Arial" w:hAnsi="Arial" w:cs="Arial"/>
          <w:color w:val="002060"/>
        </w:rPr>
        <w:t>Employment</w:t>
      </w:r>
      <w:r w:rsidR="0050492C">
        <w:rPr>
          <w:rFonts w:ascii="Arial" w:hAnsi="Arial" w:cs="Arial"/>
          <w:color w:val="002060"/>
        </w:rPr>
        <w:t>W</w:t>
      </w:r>
      <w:r w:rsidR="0050492C" w:rsidRPr="00122894">
        <w:rPr>
          <w:rFonts w:ascii="Arial" w:hAnsi="Arial" w:cs="Arial"/>
          <w:color w:val="002060"/>
        </w:rPr>
        <w:t>ithout</w:t>
      </w:r>
      <w:r w:rsidR="0050492C">
        <w:rPr>
          <w:rFonts w:ascii="Arial" w:hAnsi="Arial" w:cs="Arial"/>
          <w:color w:val="002060"/>
        </w:rPr>
        <w:t>B</w:t>
      </w:r>
      <w:r w:rsidR="0050492C" w:rsidRPr="00122894">
        <w:rPr>
          <w:rFonts w:ascii="Arial" w:hAnsi="Arial" w:cs="Arial"/>
          <w:color w:val="002060"/>
        </w:rPr>
        <w:t xml:space="preserve">arriers </w:t>
      </w:r>
      <w:r w:rsidR="0050492C">
        <w:rPr>
          <w:rFonts w:ascii="Arial" w:hAnsi="Arial" w:cs="Arial"/>
          <w:color w:val="002060"/>
        </w:rPr>
        <w:t>f</w:t>
      </w:r>
      <w:r w:rsidR="0050492C" w:rsidRPr="00122894">
        <w:rPr>
          <w:rFonts w:ascii="Arial" w:hAnsi="Arial" w:cs="Arial"/>
          <w:color w:val="002060"/>
        </w:rPr>
        <w:t xml:space="preserve">or </w:t>
      </w:r>
      <w:r w:rsidR="0050492C">
        <w:rPr>
          <w:rFonts w:ascii="Arial" w:hAnsi="Arial" w:cs="Arial"/>
          <w:color w:val="002060"/>
        </w:rPr>
        <w:t>p</w:t>
      </w:r>
      <w:r w:rsidR="0050492C" w:rsidRPr="00122894">
        <w:rPr>
          <w:rFonts w:ascii="Arial" w:hAnsi="Arial" w:cs="Arial"/>
          <w:color w:val="002060"/>
        </w:rPr>
        <w:t xml:space="preserve">eople </w:t>
      </w:r>
      <w:r w:rsidR="0050492C">
        <w:rPr>
          <w:rFonts w:ascii="Arial" w:hAnsi="Arial" w:cs="Arial"/>
          <w:color w:val="002060"/>
        </w:rPr>
        <w:t>w</w:t>
      </w:r>
      <w:r w:rsidR="0050492C" w:rsidRPr="00122894">
        <w:rPr>
          <w:rFonts w:ascii="Arial" w:hAnsi="Arial" w:cs="Arial"/>
          <w:color w:val="002060"/>
        </w:rPr>
        <w:t xml:space="preserve">ith </w:t>
      </w:r>
      <w:r w:rsidR="0050492C">
        <w:rPr>
          <w:rFonts w:ascii="Arial" w:hAnsi="Arial" w:cs="Arial"/>
          <w:color w:val="002060"/>
        </w:rPr>
        <w:t>d</w:t>
      </w:r>
      <w:r w:rsidR="0050492C" w:rsidRPr="00122894">
        <w:rPr>
          <w:rFonts w:ascii="Arial" w:hAnsi="Arial" w:cs="Arial"/>
          <w:color w:val="002060"/>
        </w:rPr>
        <w:t>isability</w:t>
      </w:r>
    </w:p>
    <w:p w14:paraId="56A28704" w14:textId="2E33AC90" w:rsidR="005F487D" w:rsidRPr="00122894" w:rsidRDefault="005F487D" w:rsidP="005F487D">
      <w:pPr>
        <w:jc w:val="both"/>
        <w:rPr>
          <w:rFonts w:cs="Arial"/>
          <w:b/>
          <w:bCs/>
        </w:rPr>
      </w:pPr>
      <w:r w:rsidRPr="00122894">
        <w:rPr>
          <w:rStyle w:val="A4"/>
          <w:rFonts w:cs="Arial"/>
          <w:b/>
          <w:bCs/>
        </w:rPr>
        <w:t>With 20% of the Australian population living with disability, it</w:t>
      </w:r>
      <w:r w:rsidR="0050492C">
        <w:rPr>
          <w:rStyle w:val="A4"/>
          <w:rFonts w:cs="Arial"/>
          <w:b/>
          <w:bCs/>
        </w:rPr>
        <w:t>’</w:t>
      </w:r>
      <w:r w:rsidRPr="00122894">
        <w:rPr>
          <w:rStyle w:val="A4"/>
          <w:rFonts w:cs="Arial"/>
          <w:b/>
          <w:bCs/>
        </w:rPr>
        <w:t xml:space="preserve">s time our workplaces at all levels, from entry to Senior Executive and Board, </w:t>
      </w:r>
      <w:r w:rsidR="0050492C">
        <w:rPr>
          <w:rStyle w:val="A4"/>
          <w:rFonts w:cs="Arial"/>
          <w:b/>
          <w:bCs/>
        </w:rPr>
        <w:t xml:space="preserve">to </w:t>
      </w:r>
      <w:r w:rsidRPr="00122894">
        <w:rPr>
          <w:rStyle w:val="A4"/>
          <w:rFonts w:cs="Arial"/>
          <w:b/>
          <w:bCs/>
        </w:rPr>
        <w:t>reflect the communities in which we live and work.</w:t>
      </w:r>
      <w:r w:rsidR="00395741" w:rsidRPr="00122894">
        <w:rPr>
          <w:rStyle w:val="A4"/>
          <w:rFonts w:cs="Arial"/>
          <w:b/>
          <w:bCs/>
        </w:rPr>
        <w:t xml:space="preserve"> </w:t>
      </w:r>
    </w:p>
    <w:p w14:paraId="3D1AE5CD" w14:textId="0F6FDA1F" w:rsidR="00DD0CB0" w:rsidRPr="00122894" w:rsidRDefault="002F7669" w:rsidP="00DD0CB0">
      <w:pPr>
        <w:jc w:val="both"/>
        <w:rPr>
          <w:rFonts w:cs="Arial"/>
        </w:rPr>
      </w:pPr>
      <w:r w:rsidRPr="00122894">
        <w:rPr>
          <w:rFonts w:cs="Arial"/>
        </w:rPr>
        <w:t>Barriers to</w:t>
      </w:r>
      <w:r w:rsidR="00E0711A" w:rsidRPr="00122894">
        <w:rPr>
          <w:rFonts w:cs="Arial"/>
        </w:rPr>
        <w:t xml:space="preserve"> employment </w:t>
      </w:r>
      <w:r w:rsidRPr="00122894">
        <w:rPr>
          <w:rFonts w:cs="Arial"/>
        </w:rPr>
        <w:t xml:space="preserve">are </w:t>
      </w:r>
      <w:r w:rsidR="00E0711A" w:rsidRPr="00122894">
        <w:rPr>
          <w:rFonts w:cs="Arial"/>
        </w:rPr>
        <w:t xml:space="preserve">complex and </w:t>
      </w:r>
      <w:r w:rsidR="00336184">
        <w:rPr>
          <w:rFonts w:cs="Arial"/>
        </w:rPr>
        <w:t xml:space="preserve">pose an </w:t>
      </w:r>
      <w:r w:rsidR="00E0711A" w:rsidRPr="00122894">
        <w:rPr>
          <w:rFonts w:cs="Arial"/>
        </w:rPr>
        <w:t xml:space="preserve">often </w:t>
      </w:r>
      <w:r w:rsidR="00DC0783" w:rsidRPr="00122894">
        <w:rPr>
          <w:rFonts w:cs="Arial"/>
        </w:rPr>
        <w:t xml:space="preserve">an </w:t>
      </w:r>
      <w:r w:rsidR="00E0711A" w:rsidRPr="00122894">
        <w:rPr>
          <w:rFonts w:cs="Arial"/>
        </w:rPr>
        <w:t xml:space="preserve">invisible problem </w:t>
      </w:r>
      <w:r w:rsidR="00336184">
        <w:rPr>
          <w:rFonts w:cs="Arial"/>
        </w:rPr>
        <w:t xml:space="preserve">for </w:t>
      </w:r>
      <w:r w:rsidR="00E0711A" w:rsidRPr="00122894">
        <w:rPr>
          <w:rFonts w:cs="Arial"/>
        </w:rPr>
        <w:t>people living with disability</w:t>
      </w:r>
      <w:r w:rsidR="003C4ED0" w:rsidRPr="00122894">
        <w:rPr>
          <w:rFonts w:cs="Arial"/>
        </w:rPr>
        <w:t>. Despite a relatively low unemployment rate of 3.4</w:t>
      </w:r>
      <w:r w:rsidR="0050492C">
        <w:rPr>
          <w:rFonts w:cs="Arial"/>
        </w:rPr>
        <w:t>%</w:t>
      </w:r>
      <w:r w:rsidR="003C4ED0" w:rsidRPr="00122894">
        <w:rPr>
          <w:rFonts w:cs="Arial"/>
        </w:rPr>
        <w:t xml:space="preserve"> (August 2022), the </w:t>
      </w:r>
      <w:r w:rsidR="00E0711A" w:rsidRPr="00122894">
        <w:rPr>
          <w:rFonts w:cs="Arial"/>
        </w:rPr>
        <w:t>unemployment rate for people with disability is</w:t>
      </w:r>
      <w:r w:rsidR="00DC0783" w:rsidRPr="00122894">
        <w:rPr>
          <w:rFonts w:cs="Arial"/>
        </w:rPr>
        <w:t xml:space="preserve"> still</w:t>
      </w:r>
      <w:r w:rsidR="00E0711A" w:rsidRPr="00122894">
        <w:rPr>
          <w:rFonts w:cs="Arial"/>
        </w:rPr>
        <w:t xml:space="preserve"> twice that of the general population</w:t>
      </w:r>
      <w:r w:rsidR="00DC0783" w:rsidRPr="00122894">
        <w:rPr>
          <w:rFonts w:cs="Arial"/>
        </w:rPr>
        <w:t xml:space="preserve">. </w:t>
      </w:r>
      <w:r w:rsidR="00DD0CB0" w:rsidRPr="00122894">
        <w:rPr>
          <w:rStyle w:val="A4"/>
          <w:rFonts w:cs="Arial"/>
        </w:rPr>
        <w:t xml:space="preserve"> </w:t>
      </w:r>
    </w:p>
    <w:p w14:paraId="0B1CC13A" w14:textId="21B2573F" w:rsidR="003C4ED0" w:rsidRPr="00122894" w:rsidRDefault="003C4ED0" w:rsidP="00363B5B">
      <w:pPr>
        <w:rPr>
          <w:rFonts w:cs="Arial"/>
          <w:b/>
          <w:bCs/>
        </w:rPr>
      </w:pPr>
      <w:r w:rsidRPr="00122894">
        <w:rPr>
          <w:rFonts w:cs="Arial"/>
          <w:b/>
          <w:bCs/>
        </w:rPr>
        <w:t>What you need to know</w:t>
      </w:r>
    </w:p>
    <w:p w14:paraId="28687939" w14:textId="510F8784" w:rsidR="003C4ED0" w:rsidRPr="00122894" w:rsidRDefault="003C4ED0" w:rsidP="003C4ED0">
      <w:pPr>
        <w:pStyle w:val="NormalWeb"/>
        <w:numPr>
          <w:ilvl w:val="0"/>
          <w:numId w:val="7"/>
        </w:numPr>
        <w:rPr>
          <w:rFonts w:ascii="Arial" w:hAnsi="Arial" w:cs="Arial"/>
          <w:color w:val="000000"/>
          <w:sz w:val="22"/>
          <w:szCs w:val="22"/>
        </w:rPr>
      </w:pPr>
      <w:r w:rsidRPr="00122894">
        <w:rPr>
          <w:rFonts w:ascii="Arial" w:hAnsi="Arial" w:cs="Arial"/>
          <w:color w:val="000000"/>
          <w:sz w:val="22"/>
          <w:szCs w:val="22"/>
        </w:rPr>
        <w:t>4.4 million people in Australia have a disability. That’s around 1 in 6 people.</w:t>
      </w:r>
    </w:p>
    <w:p w14:paraId="6BA8F37A" w14:textId="5BCEABE4" w:rsidR="00C00839" w:rsidRPr="00122894" w:rsidRDefault="00C00839" w:rsidP="003C4ED0">
      <w:pPr>
        <w:pStyle w:val="NormalWeb"/>
        <w:numPr>
          <w:ilvl w:val="0"/>
          <w:numId w:val="7"/>
        </w:numPr>
        <w:rPr>
          <w:rFonts w:ascii="Arial" w:hAnsi="Arial" w:cs="Arial"/>
          <w:color w:val="000000"/>
          <w:sz w:val="22"/>
          <w:szCs w:val="22"/>
        </w:rPr>
      </w:pPr>
      <w:r w:rsidRPr="00122894">
        <w:rPr>
          <w:rFonts w:ascii="Arial" w:hAnsi="Arial" w:cs="Arial"/>
          <w:color w:val="000000"/>
          <w:sz w:val="22"/>
          <w:szCs w:val="22"/>
        </w:rPr>
        <w:t xml:space="preserve">People with disability have a right to employment, that right is enshrined in law and in the </w:t>
      </w:r>
      <w:r w:rsidRPr="00122894">
        <w:rPr>
          <w:rFonts w:ascii="Arial" w:hAnsi="Arial" w:cs="Arial"/>
          <w:sz w:val="22"/>
          <w:szCs w:val="22"/>
        </w:rPr>
        <w:t>Convention of the Rights of People with Disability (Article 27)</w:t>
      </w:r>
      <w:r w:rsidR="0050492C">
        <w:rPr>
          <w:rFonts w:ascii="Arial" w:hAnsi="Arial" w:cs="Arial"/>
          <w:sz w:val="22"/>
          <w:szCs w:val="22"/>
        </w:rPr>
        <w:t>.</w:t>
      </w:r>
    </w:p>
    <w:p w14:paraId="1A24D04E" w14:textId="22A53AF9" w:rsidR="003C4ED0" w:rsidRPr="00122894" w:rsidRDefault="003C4ED0" w:rsidP="003C4ED0">
      <w:pPr>
        <w:pStyle w:val="NormalWeb"/>
        <w:numPr>
          <w:ilvl w:val="0"/>
          <w:numId w:val="7"/>
        </w:numPr>
        <w:rPr>
          <w:rFonts w:ascii="Arial" w:hAnsi="Arial" w:cs="Arial"/>
          <w:color w:val="000000"/>
          <w:sz w:val="22"/>
          <w:szCs w:val="22"/>
        </w:rPr>
      </w:pPr>
      <w:r w:rsidRPr="00122894">
        <w:rPr>
          <w:rFonts w:ascii="Arial" w:hAnsi="Arial" w:cs="Arial"/>
          <w:color w:val="000000"/>
          <w:sz w:val="22"/>
          <w:szCs w:val="22"/>
        </w:rPr>
        <w:t>The unemployment rate for people with disability is double that of working aged people without disability</w:t>
      </w:r>
      <w:r w:rsidR="0050492C">
        <w:rPr>
          <w:rFonts w:ascii="Arial" w:hAnsi="Arial" w:cs="Arial"/>
          <w:color w:val="000000"/>
          <w:sz w:val="22"/>
          <w:szCs w:val="22"/>
        </w:rPr>
        <w:t>.</w:t>
      </w:r>
    </w:p>
    <w:p w14:paraId="1157F2C4" w14:textId="37D42093" w:rsidR="003C4ED0" w:rsidRPr="00122894" w:rsidRDefault="003C4ED0" w:rsidP="003C4ED0">
      <w:pPr>
        <w:pStyle w:val="NormalWeb"/>
        <w:numPr>
          <w:ilvl w:val="0"/>
          <w:numId w:val="7"/>
        </w:numPr>
        <w:rPr>
          <w:rFonts w:ascii="Arial" w:hAnsi="Arial" w:cs="Arial"/>
          <w:color w:val="000000"/>
          <w:sz w:val="22"/>
          <w:szCs w:val="22"/>
        </w:rPr>
      </w:pPr>
      <w:r w:rsidRPr="00122894">
        <w:rPr>
          <w:rFonts w:ascii="Arial" w:hAnsi="Arial" w:cs="Arial"/>
          <w:color w:val="000000"/>
          <w:sz w:val="22"/>
          <w:szCs w:val="22"/>
        </w:rPr>
        <w:t>More than 113,000 people with disability are currently unemployed and looking to work.</w:t>
      </w:r>
      <w:r w:rsidR="00DD0CB0" w:rsidRPr="00122894">
        <w:rPr>
          <w:rFonts w:ascii="Arial" w:hAnsi="Arial" w:cs="Arial"/>
          <w:color w:val="000000"/>
          <w:sz w:val="22"/>
          <w:szCs w:val="22"/>
        </w:rPr>
        <w:t xml:space="preserve"> </w:t>
      </w:r>
      <w:r w:rsidR="00336184" w:rsidRPr="00122894">
        <w:rPr>
          <w:rFonts w:ascii="Arial" w:hAnsi="Arial" w:cs="Arial"/>
          <w:color w:val="000000"/>
          <w:sz w:val="22"/>
          <w:szCs w:val="22"/>
        </w:rPr>
        <w:t>However,</w:t>
      </w:r>
      <w:r w:rsidR="00DD0CB0" w:rsidRPr="00122894">
        <w:rPr>
          <w:rFonts w:ascii="Arial" w:hAnsi="Arial" w:cs="Arial"/>
          <w:color w:val="000000"/>
          <w:sz w:val="22"/>
          <w:szCs w:val="22"/>
        </w:rPr>
        <w:t xml:space="preserve"> this figure does not disclose how many people have given up looking for employment because of barriers they have faced</w:t>
      </w:r>
      <w:r w:rsidR="0050492C">
        <w:rPr>
          <w:rFonts w:ascii="Arial" w:hAnsi="Arial" w:cs="Arial"/>
          <w:color w:val="000000"/>
          <w:sz w:val="22"/>
          <w:szCs w:val="22"/>
        </w:rPr>
        <w:t>.</w:t>
      </w:r>
    </w:p>
    <w:p w14:paraId="7BB171A1" w14:textId="611E515B" w:rsidR="0003044F" w:rsidRPr="00122894" w:rsidRDefault="003C4ED0" w:rsidP="0003044F">
      <w:pPr>
        <w:pStyle w:val="NormalWeb"/>
        <w:numPr>
          <w:ilvl w:val="0"/>
          <w:numId w:val="7"/>
        </w:numPr>
        <w:rPr>
          <w:rFonts w:ascii="Arial" w:hAnsi="Arial" w:cs="Arial"/>
          <w:color w:val="000000"/>
          <w:sz w:val="22"/>
          <w:szCs w:val="22"/>
        </w:rPr>
      </w:pPr>
      <w:r w:rsidRPr="00122894">
        <w:rPr>
          <w:rFonts w:ascii="Arial" w:hAnsi="Arial" w:cs="Arial"/>
          <w:color w:val="000000"/>
          <w:sz w:val="22"/>
          <w:szCs w:val="22"/>
        </w:rPr>
        <w:t>18% of school leavers with disability do not enter the labour force for up to seven years after leaving school (compared to five per cent for people without disability).</w:t>
      </w:r>
    </w:p>
    <w:p w14:paraId="4BD9EE6C" w14:textId="5FF27121" w:rsidR="00C00839" w:rsidRPr="00122894" w:rsidRDefault="00A15BF9" w:rsidP="00C00839">
      <w:pPr>
        <w:pStyle w:val="ListParagraph"/>
        <w:numPr>
          <w:ilvl w:val="0"/>
          <w:numId w:val="7"/>
        </w:numPr>
        <w:rPr>
          <w:rStyle w:val="A4"/>
          <w:rFonts w:cs="Arial"/>
        </w:rPr>
      </w:pPr>
      <w:r w:rsidRPr="00122894">
        <w:rPr>
          <w:rStyle w:val="A4"/>
          <w:rFonts w:cs="Arial"/>
        </w:rPr>
        <w:t>For 40% of employed working-age people with disability, their main source of discrimination came from an employer</w:t>
      </w:r>
      <w:r w:rsidR="0050492C">
        <w:rPr>
          <w:rStyle w:val="A4"/>
          <w:rFonts w:cs="Arial"/>
        </w:rPr>
        <w:t>.</w:t>
      </w:r>
    </w:p>
    <w:p w14:paraId="3DB8510A" w14:textId="0608D49E" w:rsidR="00C00839" w:rsidRPr="00122894" w:rsidRDefault="00C00839" w:rsidP="00C00839">
      <w:pPr>
        <w:pStyle w:val="ListParagraph"/>
        <w:numPr>
          <w:ilvl w:val="0"/>
          <w:numId w:val="7"/>
        </w:numPr>
        <w:rPr>
          <w:rFonts w:cs="Arial"/>
          <w:color w:val="221E1F"/>
        </w:rPr>
      </w:pPr>
      <w:r w:rsidRPr="00122894">
        <w:rPr>
          <w:rFonts w:cs="Arial"/>
        </w:rPr>
        <w:t>Unconscious bias</w:t>
      </w:r>
      <w:r w:rsidR="00835FB2" w:rsidRPr="00122894">
        <w:rPr>
          <w:rFonts w:cs="Arial"/>
        </w:rPr>
        <w:t xml:space="preserve"> unfortunately remains </w:t>
      </w:r>
      <w:r w:rsidRPr="00122894">
        <w:rPr>
          <w:rFonts w:cs="Arial"/>
        </w:rPr>
        <w:t xml:space="preserve">an entrenched aspect of Australian workplace culture. </w:t>
      </w:r>
    </w:p>
    <w:p w14:paraId="3DA22076" w14:textId="7AB8D7C9" w:rsidR="00C00839" w:rsidRPr="00122894" w:rsidRDefault="00395741" w:rsidP="00C00839">
      <w:pPr>
        <w:pStyle w:val="ListBullet"/>
        <w:rPr>
          <w:rFonts w:cs="Arial"/>
          <w:b/>
          <w:bCs/>
        </w:rPr>
      </w:pPr>
      <w:r w:rsidRPr="00122894">
        <w:rPr>
          <w:rFonts w:cs="Arial"/>
          <w:b/>
          <w:bCs/>
        </w:rPr>
        <w:t>What reforms are happening now?</w:t>
      </w:r>
    </w:p>
    <w:p w14:paraId="1C889F32" w14:textId="3613EB91" w:rsidR="00395741" w:rsidRPr="00122894" w:rsidRDefault="00395741" w:rsidP="00395741">
      <w:pPr>
        <w:rPr>
          <w:rFonts w:cs="Arial"/>
        </w:rPr>
      </w:pPr>
      <w:r w:rsidRPr="00122894">
        <w:rPr>
          <w:rFonts w:cs="Arial"/>
        </w:rPr>
        <w:t>Change is happening, over the past few years there has been an increasing focus on evolving the labour market to recognise the right of people with disability to be included in the workforce.</w:t>
      </w:r>
      <w:r w:rsidR="00835FB2" w:rsidRPr="00122894">
        <w:rPr>
          <w:rFonts w:cs="Arial"/>
        </w:rPr>
        <w:t xml:space="preserve"> Public policy for employment is largely a Commonwealth Government responsibility</w:t>
      </w:r>
      <w:r w:rsidR="0050492C">
        <w:rPr>
          <w:rFonts w:cs="Arial"/>
        </w:rPr>
        <w:t>.</w:t>
      </w:r>
      <w:r w:rsidR="00835FB2" w:rsidRPr="00122894">
        <w:rPr>
          <w:rFonts w:cs="Arial"/>
        </w:rPr>
        <w:t xml:space="preserve"> </w:t>
      </w:r>
      <w:r w:rsidR="0050492C">
        <w:rPr>
          <w:rFonts w:cs="Arial"/>
        </w:rPr>
        <w:t>B</w:t>
      </w:r>
      <w:r w:rsidR="00835FB2" w:rsidRPr="00122894">
        <w:rPr>
          <w:rFonts w:cs="Arial"/>
        </w:rPr>
        <w:t xml:space="preserve">oth the Federal </w:t>
      </w:r>
      <w:r w:rsidR="00336184">
        <w:rPr>
          <w:rFonts w:cs="Arial"/>
        </w:rPr>
        <w:t>G</w:t>
      </w:r>
      <w:r w:rsidR="00835FB2" w:rsidRPr="00122894">
        <w:rPr>
          <w:rFonts w:cs="Arial"/>
        </w:rPr>
        <w:t xml:space="preserve">overnment and the National Disability Insurance Scheme </w:t>
      </w:r>
      <w:r w:rsidR="0050492C">
        <w:rPr>
          <w:rFonts w:cs="Arial"/>
        </w:rPr>
        <w:t xml:space="preserve">(NDIS) </w:t>
      </w:r>
      <w:r w:rsidR="00835FB2" w:rsidRPr="00122894">
        <w:rPr>
          <w:rFonts w:cs="Arial"/>
        </w:rPr>
        <w:t>have released new ten-year strategies</w:t>
      </w:r>
      <w:r w:rsidR="00336184">
        <w:rPr>
          <w:rFonts w:cs="Arial"/>
        </w:rPr>
        <w:t xml:space="preserve"> which include:</w:t>
      </w:r>
      <w:r w:rsidR="00835FB2" w:rsidRPr="00122894">
        <w:rPr>
          <w:rFonts w:cs="Arial"/>
        </w:rPr>
        <w:t xml:space="preserve">  </w:t>
      </w:r>
    </w:p>
    <w:p w14:paraId="40500799" w14:textId="15EDB619" w:rsidR="00395741" w:rsidRPr="00122894" w:rsidRDefault="00395741" w:rsidP="00395741">
      <w:pPr>
        <w:pStyle w:val="ListParagraph"/>
        <w:numPr>
          <w:ilvl w:val="0"/>
          <w:numId w:val="9"/>
        </w:numPr>
        <w:rPr>
          <w:rFonts w:cs="Arial"/>
        </w:rPr>
      </w:pPr>
      <w:r w:rsidRPr="00122894">
        <w:rPr>
          <w:rFonts w:cs="Arial"/>
        </w:rPr>
        <w:t>Invest</w:t>
      </w:r>
      <w:r w:rsidR="00336184">
        <w:rPr>
          <w:rFonts w:cs="Arial"/>
        </w:rPr>
        <w:t xml:space="preserve">ing </w:t>
      </w:r>
      <w:r w:rsidRPr="00122894">
        <w:rPr>
          <w:rFonts w:cs="Arial"/>
        </w:rPr>
        <w:t>$5.9billion over four years to develop Workforce Australia</w:t>
      </w:r>
      <w:r w:rsidR="0050492C">
        <w:rPr>
          <w:rFonts w:cs="Arial"/>
        </w:rPr>
        <w:t>.</w:t>
      </w:r>
    </w:p>
    <w:p w14:paraId="59404888" w14:textId="5B6F89AA" w:rsidR="00395741" w:rsidRPr="00122894" w:rsidRDefault="00395741" w:rsidP="00395741">
      <w:pPr>
        <w:pStyle w:val="ListParagraph"/>
        <w:numPr>
          <w:ilvl w:val="0"/>
          <w:numId w:val="9"/>
        </w:numPr>
        <w:rPr>
          <w:rFonts w:cs="Arial"/>
        </w:rPr>
      </w:pPr>
      <w:r w:rsidRPr="00122894">
        <w:rPr>
          <w:rFonts w:cs="Arial"/>
        </w:rPr>
        <w:t>A new disability employment support model to replace the current Disability Employment Services (DES) from 2023</w:t>
      </w:r>
      <w:r w:rsidR="0050492C">
        <w:rPr>
          <w:rFonts w:cs="Arial"/>
        </w:rPr>
        <w:t>.</w:t>
      </w:r>
    </w:p>
    <w:p w14:paraId="122B5BFB" w14:textId="06181EA2" w:rsidR="00395741" w:rsidRPr="00122894" w:rsidRDefault="00395741" w:rsidP="00395741">
      <w:pPr>
        <w:pStyle w:val="ListParagraph"/>
        <w:numPr>
          <w:ilvl w:val="0"/>
          <w:numId w:val="9"/>
        </w:numPr>
        <w:rPr>
          <w:rFonts w:cs="Arial"/>
        </w:rPr>
      </w:pPr>
      <w:r w:rsidRPr="00122894">
        <w:rPr>
          <w:rFonts w:cs="Arial"/>
        </w:rPr>
        <w:t xml:space="preserve">The National Indigenous Australians Agency will pilot new jobs program from 2023 </w:t>
      </w:r>
    </w:p>
    <w:p w14:paraId="2474661B" w14:textId="37889B20" w:rsidR="00395741" w:rsidRPr="00122894" w:rsidRDefault="00395741" w:rsidP="00395741">
      <w:pPr>
        <w:pStyle w:val="ListParagraph"/>
        <w:numPr>
          <w:ilvl w:val="0"/>
          <w:numId w:val="9"/>
        </w:numPr>
        <w:rPr>
          <w:rFonts w:cs="Arial"/>
        </w:rPr>
      </w:pPr>
      <w:r w:rsidRPr="00122894">
        <w:rPr>
          <w:rFonts w:cs="Arial"/>
        </w:rPr>
        <w:t>Transition to Work has been identified as the specialist pre-employment service for young people within Workforce Australia</w:t>
      </w:r>
      <w:r w:rsidR="0050492C">
        <w:rPr>
          <w:rFonts w:cs="Arial"/>
        </w:rPr>
        <w:t>.</w:t>
      </w:r>
    </w:p>
    <w:p w14:paraId="203B4311" w14:textId="79814961" w:rsidR="00395741" w:rsidRDefault="00395741" w:rsidP="00C00839">
      <w:pPr>
        <w:pStyle w:val="ListParagraph"/>
        <w:numPr>
          <w:ilvl w:val="0"/>
          <w:numId w:val="9"/>
        </w:numPr>
        <w:rPr>
          <w:rFonts w:cs="Arial"/>
        </w:rPr>
      </w:pPr>
      <w:r w:rsidRPr="00122894">
        <w:rPr>
          <w:rFonts w:cs="Arial"/>
        </w:rPr>
        <w:t xml:space="preserve">The NDIS remains committed to 30% of participants of working age in employment by 30 June 2023.   </w:t>
      </w:r>
    </w:p>
    <w:p w14:paraId="6FE8FA95" w14:textId="57E21925" w:rsidR="00844519" w:rsidRDefault="00844519" w:rsidP="00844519">
      <w:pPr>
        <w:pStyle w:val="ListBullet"/>
      </w:pPr>
    </w:p>
    <w:p w14:paraId="17EB7364" w14:textId="3EB679BA" w:rsidR="00844519" w:rsidRDefault="00844519" w:rsidP="00844519">
      <w:pPr>
        <w:pStyle w:val="ListBullet"/>
      </w:pPr>
    </w:p>
    <w:p w14:paraId="7968A976" w14:textId="77777777" w:rsidR="00844519" w:rsidRPr="00844519" w:rsidRDefault="00844519" w:rsidP="00844519">
      <w:pPr>
        <w:pStyle w:val="ListBullet"/>
      </w:pPr>
    </w:p>
    <w:p w14:paraId="3A5763D9" w14:textId="31C81370" w:rsidR="003C4ED0" w:rsidRPr="00122894" w:rsidRDefault="003C4ED0" w:rsidP="00363B5B">
      <w:pPr>
        <w:rPr>
          <w:rFonts w:cs="Arial"/>
          <w:b/>
          <w:bCs/>
        </w:rPr>
      </w:pPr>
      <w:r w:rsidRPr="00122894">
        <w:rPr>
          <w:rFonts w:cs="Arial"/>
          <w:b/>
          <w:bCs/>
        </w:rPr>
        <w:lastRenderedPageBreak/>
        <w:t>Life Without Barriers</w:t>
      </w:r>
      <w:r w:rsidR="00DD0CB0" w:rsidRPr="00122894">
        <w:rPr>
          <w:rFonts w:cs="Arial"/>
          <w:b/>
          <w:bCs/>
        </w:rPr>
        <w:t xml:space="preserve"> Commitment</w:t>
      </w:r>
    </w:p>
    <w:p w14:paraId="6448630D" w14:textId="72BAF3BC" w:rsidR="00C00839" w:rsidRPr="00122894" w:rsidRDefault="00C00839" w:rsidP="00C00839">
      <w:pPr>
        <w:rPr>
          <w:rFonts w:cs="Arial"/>
        </w:rPr>
      </w:pPr>
      <w:r w:rsidRPr="00122894">
        <w:rPr>
          <w:rFonts w:cs="Arial"/>
        </w:rPr>
        <w:t>1 in 4 new jobs created in Australia today is in the community services sector. Our sector has a responsibility to ensure we are leading the way in hiring and promoting the benefits of employing people with disability. Life Without Barriers</w:t>
      </w:r>
      <w:r w:rsidR="00C4088F" w:rsidRPr="00122894">
        <w:rPr>
          <w:rFonts w:cs="Arial"/>
        </w:rPr>
        <w:t xml:space="preserve"> </w:t>
      </w:r>
      <w:hyperlink r:id="rId11" w:history="1">
        <w:r w:rsidR="00C4088F" w:rsidRPr="00122894">
          <w:rPr>
            <w:rStyle w:val="Hyperlink"/>
            <w:rFonts w:cs="Arial"/>
          </w:rPr>
          <w:t>Strategy 2025</w:t>
        </w:r>
      </w:hyperlink>
      <w:r w:rsidR="00C4088F" w:rsidRPr="00122894">
        <w:rPr>
          <w:rFonts w:cs="Arial"/>
        </w:rPr>
        <w:t xml:space="preserve"> i</w:t>
      </w:r>
      <w:r w:rsidR="00CE0B7A">
        <w:rPr>
          <w:rFonts w:cs="Arial"/>
        </w:rPr>
        <w:t xml:space="preserve">ncludes </w:t>
      </w:r>
      <w:r w:rsidR="00C4088F" w:rsidRPr="00122894">
        <w:rPr>
          <w:rFonts w:cs="Arial"/>
        </w:rPr>
        <w:t xml:space="preserve">our commitment to improving employment opportunities for people with disability. </w:t>
      </w:r>
      <w:r w:rsidR="00C4088F">
        <w:rPr>
          <w:rFonts w:cs="Arial"/>
        </w:rPr>
        <w:t xml:space="preserve">Over </w:t>
      </w:r>
      <w:r w:rsidR="00C4088F" w:rsidRPr="00122894">
        <w:rPr>
          <w:rFonts w:cs="Arial"/>
        </w:rPr>
        <w:t>the next five years</w:t>
      </w:r>
      <w:r w:rsidR="0050492C">
        <w:rPr>
          <w:rFonts w:cs="Arial"/>
        </w:rPr>
        <w:t>,</w:t>
      </w:r>
      <w:r w:rsidR="00C4088F" w:rsidRPr="00122894">
        <w:rPr>
          <w:rFonts w:cs="Arial"/>
        </w:rPr>
        <w:t xml:space="preserve"> we will invest significantly in relationships and partnerships that help disrupt workforce barriers and break open employment opportunities that many of us take for granted.</w:t>
      </w:r>
    </w:p>
    <w:p w14:paraId="61F56016" w14:textId="77777777" w:rsidR="00122894" w:rsidRPr="00122894" w:rsidRDefault="00122894" w:rsidP="00122894">
      <w:pPr>
        <w:pStyle w:val="Heading1"/>
        <w:rPr>
          <w:rFonts w:ascii="Arial" w:hAnsi="Arial" w:cs="Arial"/>
          <w:b/>
          <w:bCs/>
          <w:sz w:val="22"/>
          <w:szCs w:val="22"/>
        </w:rPr>
      </w:pPr>
      <w:bookmarkStart w:id="0" w:name="_Toc25154283"/>
      <w:r w:rsidRPr="00122894">
        <w:rPr>
          <w:rFonts w:ascii="Arial" w:hAnsi="Arial" w:cs="Arial"/>
          <w:b/>
          <w:bCs/>
          <w:sz w:val="22"/>
          <w:szCs w:val="22"/>
        </w:rPr>
        <w:t>Life Without Barriers’ Commitment:</w:t>
      </w:r>
      <w:bookmarkEnd w:id="0"/>
      <w:r w:rsidRPr="00122894">
        <w:rPr>
          <w:rFonts w:ascii="Arial" w:hAnsi="Arial" w:cs="Arial"/>
          <w:b/>
          <w:bCs/>
          <w:sz w:val="22"/>
          <w:szCs w:val="22"/>
        </w:rPr>
        <w:t xml:space="preserve"> </w:t>
      </w:r>
    </w:p>
    <w:p w14:paraId="2C690F42" w14:textId="77777777" w:rsidR="00122894" w:rsidRPr="00122894" w:rsidRDefault="00122894" w:rsidP="00122894">
      <w:pPr>
        <w:rPr>
          <w:b/>
          <w:bCs/>
        </w:rPr>
      </w:pPr>
      <w:r w:rsidRPr="00122894">
        <w:rPr>
          <w:b/>
          <w:bCs/>
        </w:rPr>
        <w:t>Accessibility, Inclusion Employment Plan</w:t>
      </w:r>
    </w:p>
    <w:p w14:paraId="1D7403BC" w14:textId="3CFC9B40" w:rsidR="00122894" w:rsidRPr="00122894" w:rsidRDefault="00CE0B7A" w:rsidP="00122894">
      <w:pPr>
        <w:pStyle w:val="ListParagraph"/>
        <w:rPr>
          <w:rFonts w:cs="Arial"/>
        </w:rPr>
      </w:pPr>
      <w:r>
        <w:rPr>
          <w:rFonts w:cs="Arial"/>
        </w:rPr>
        <w:t>O</w:t>
      </w:r>
      <w:r w:rsidR="00122894">
        <w:rPr>
          <w:rFonts w:cs="Arial"/>
        </w:rPr>
        <w:t>ur</w:t>
      </w:r>
      <w:r w:rsidR="00122894" w:rsidRPr="00122894">
        <w:rPr>
          <w:rFonts w:cs="Arial"/>
        </w:rPr>
        <w:t xml:space="preserve"> commitments in our Access, Inclusion and Employment Plan</w:t>
      </w:r>
      <w:r w:rsidR="00122894">
        <w:rPr>
          <w:rFonts w:cs="Arial"/>
        </w:rPr>
        <w:t xml:space="preserve"> </w:t>
      </w:r>
      <w:r w:rsidR="0050492C">
        <w:rPr>
          <w:rFonts w:cs="Arial"/>
        </w:rPr>
        <w:t xml:space="preserve">(AIEP) </w:t>
      </w:r>
      <w:r w:rsidR="00122894">
        <w:rPr>
          <w:rFonts w:cs="Arial"/>
        </w:rPr>
        <w:t>includ</w:t>
      </w:r>
      <w:r>
        <w:rPr>
          <w:rFonts w:cs="Arial"/>
        </w:rPr>
        <w:t xml:space="preserve">e </w:t>
      </w:r>
      <w:r w:rsidR="00122894">
        <w:rPr>
          <w:rFonts w:cs="Arial"/>
        </w:rPr>
        <w:t xml:space="preserve">a workforce that </w:t>
      </w:r>
      <w:r w:rsidR="00C10365">
        <w:rPr>
          <w:rFonts w:cs="Arial"/>
        </w:rPr>
        <w:t>reflects the 20% of</w:t>
      </w:r>
      <w:r w:rsidR="00122894">
        <w:rPr>
          <w:rFonts w:cs="Arial"/>
        </w:rPr>
        <w:t xml:space="preserve"> people with disability in our community</w:t>
      </w:r>
      <w:r w:rsidR="0050492C">
        <w:rPr>
          <w:rFonts w:cs="Arial"/>
        </w:rPr>
        <w:t>.</w:t>
      </w:r>
    </w:p>
    <w:p w14:paraId="06C011AD" w14:textId="41DCAF3B" w:rsidR="00122894" w:rsidRPr="00122894" w:rsidRDefault="00C10365" w:rsidP="00122894">
      <w:pPr>
        <w:pStyle w:val="ListParagraph"/>
        <w:rPr>
          <w:rFonts w:cs="Arial"/>
        </w:rPr>
      </w:pPr>
      <w:r>
        <w:rPr>
          <w:rFonts w:cs="Arial"/>
        </w:rPr>
        <w:t xml:space="preserve">Offer </w:t>
      </w:r>
      <w:r w:rsidR="00122894" w:rsidRPr="00122894">
        <w:rPr>
          <w:rFonts w:cs="Arial"/>
        </w:rPr>
        <w:t xml:space="preserve">meaningful careers to people with disability, including varying opportunities, diversity of experiences and significant pathways to </w:t>
      </w:r>
      <w:r w:rsidR="00122894">
        <w:rPr>
          <w:rFonts w:cs="Arial"/>
        </w:rPr>
        <w:t>senior roles</w:t>
      </w:r>
      <w:r w:rsidR="0050492C">
        <w:rPr>
          <w:rFonts w:cs="Arial"/>
        </w:rPr>
        <w:t>.</w:t>
      </w:r>
    </w:p>
    <w:p w14:paraId="7C35FB14" w14:textId="560410F0" w:rsidR="00122894" w:rsidRPr="00122894" w:rsidRDefault="00122894" w:rsidP="00122894">
      <w:pPr>
        <w:pStyle w:val="ListParagraph"/>
        <w:rPr>
          <w:rFonts w:cs="Arial"/>
        </w:rPr>
      </w:pPr>
      <w:r w:rsidRPr="00122894">
        <w:rPr>
          <w:rFonts w:cs="Arial"/>
        </w:rPr>
        <w:t xml:space="preserve">To assess and refine our recruitment processes </w:t>
      </w:r>
      <w:r w:rsidR="00C10365">
        <w:rPr>
          <w:rFonts w:cs="Arial"/>
        </w:rPr>
        <w:t xml:space="preserve">so people with disability are confident in considering </w:t>
      </w:r>
      <w:r w:rsidR="0050492C" w:rsidRPr="0050492C">
        <w:rPr>
          <w:rFonts w:cs="Arial"/>
        </w:rPr>
        <w:t>Life Without Barriers</w:t>
      </w:r>
      <w:r w:rsidR="00C10365">
        <w:rPr>
          <w:rFonts w:cs="Arial"/>
        </w:rPr>
        <w:t xml:space="preserve"> as an employer</w:t>
      </w:r>
      <w:r w:rsidR="0050492C">
        <w:rPr>
          <w:rFonts w:cs="Arial"/>
        </w:rPr>
        <w:t>.</w:t>
      </w:r>
    </w:p>
    <w:p w14:paraId="388EFF4A" w14:textId="7E249FBB" w:rsidR="00122894" w:rsidRPr="00122894" w:rsidRDefault="00122894" w:rsidP="00122894">
      <w:pPr>
        <w:pStyle w:val="ListParagraph"/>
      </w:pPr>
      <w:r>
        <w:rPr>
          <w:color w:val="000000"/>
        </w:rPr>
        <w:t>To grow our</w:t>
      </w:r>
      <w:r w:rsidRPr="00122894">
        <w:rPr>
          <w:rFonts w:eastAsia="MS Mincho"/>
          <w:color w:val="000000"/>
        </w:rPr>
        <w:t xml:space="preserve"> </w:t>
      </w:r>
      <w:r w:rsidRPr="00122894">
        <w:rPr>
          <w:rFonts w:eastAsia="MS Mincho"/>
          <w:i/>
          <w:iCs/>
          <w:color w:val="000000"/>
        </w:rPr>
        <w:t>Disability Ability Wellness Network</w:t>
      </w:r>
      <w:r w:rsidRPr="00122894">
        <w:rPr>
          <w:rFonts w:eastAsia="MS Mincho"/>
          <w:color w:val="000000"/>
        </w:rPr>
        <w:t xml:space="preserve"> (DAWN)</w:t>
      </w:r>
      <w:r w:rsidRPr="00122894">
        <w:t xml:space="preserve"> which supports staff with disability to come together and share ideas</w:t>
      </w:r>
      <w:r w:rsidR="00CE0B7A">
        <w:t xml:space="preserve"> across our organisation.</w:t>
      </w:r>
    </w:p>
    <w:p w14:paraId="217CEBB4" w14:textId="77777777" w:rsidR="00122894" w:rsidRPr="00122894" w:rsidRDefault="00122894" w:rsidP="00122894">
      <w:pPr>
        <w:rPr>
          <w:b/>
          <w:bCs/>
        </w:rPr>
      </w:pPr>
      <w:r w:rsidRPr="00122894">
        <w:rPr>
          <w:b/>
          <w:bCs/>
        </w:rPr>
        <w:t>Young People Employment Pathways (YPEP)</w:t>
      </w:r>
    </w:p>
    <w:p w14:paraId="506B2E7C" w14:textId="71917157" w:rsidR="00122894" w:rsidRPr="00122894" w:rsidRDefault="00C10365" w:rsidP="00122894">
      <w:pPr>
        <w:pStyle w:val="ListParagraph"/>
      </w:pPr>
      <w:r>
        <w:t>F</w:t>
      </w:r>
      <w:r w:rsidR="00660547">
        <w:t xml:space="preserve">urther develop </w:t>
      </w:r>
      <w:r>
        <w:t xml:space="preserve">models of employment support for </w:t>
      </w:r>
      <w:r w:rsidR="00122894" w:rsidRPr="00122894">
        <w:t>young people with disability</w:t>
      </w:r>
      <w:r w:rsidR="00AD57B4">
        <w:t xml:space="preserve">. This is done through our own </w:t>
      </w:r>
      <w:r w:rsidR="00AD57B4" w:rsidRPr="00122894">
        <w:rPr>
          <w:rFonts w:cs="Arial"/>
        </w:rPr>
        <w:t>Young People’s Employment Pathways</w:t>
      </w:r>
      <w:r w:rsidR="00AD57B4">
        <w:rPr>
          <w:rFonts w:cs="Arial"/>
        </w:rPr>
        <w:t xml:space="preserve"> program</w:t>
      </w:r>
      <w:r w:rsidR="00122894" w:rsidRPr="00122894">
        <w:t xml:space="preserve">. </w:t>
      </w:r>
    </w:p>
    <w:p w14:paraId="083714C9" w14:textId="215B28E8" w:rsidR="005905E4" w:rsidRPr="005905E4" w:rsidRDefault="00032FC6" w:rsidP="005905E4">
      <w:pPr>
        <w:rPr>
          <w:rFonts w:cs="Arial"/>
          <w:b/>
          <w:bCs/>
          <w:lang w:eastAsia="en-AU"/>
        </w:rPr>
      </w:pPr>
      <w:r>
        <w:rPr>
          <w:rFonts w:cs="Arial"/>
          <w:b/>
          <w:bCs/>
          <w:lang w:eastAsia="en-AU"/>
        </w:rPr>
        <w:t xml:space="preserve">Our Services – including </w:t>
      </w:r>
      <w:r w:rsidR="00AD57B4">
        <w:rPr>
          <w:rFonts w:cs="Arial"/>
          <w:b/>
          <w:bCs/>
          <w:lang w:eastAsia="en-AU"/>
        </w:rPr>
        <w:t xml:space="preserve">NDIS </w:t>
      </w:r>
      <w:r w:rsidR="005905E4">
        <w:rPr>
          <w:rFonts w:cs="Arial"/>
          <w:b/>
          <w:bCs/>
          <w:lang w:eastAsia="en-AU"/>
        </w:rPr>
        <w:t>Support</w:t>
      </w:r>
      <w:r w:rsidR="00AD57B4">
        <w:rPr>
          <w:rFonts w:cs="Arial"/>
          <w:b/>
          <w:bCs/>
          <w:lang w:eastAsia="en-AU"/>
        </w:rPr>
        <w:t>s</w:t>
      </w:r>
    </w:p>
    <w:p w14:paraId="56CC0142" w14:textId="6C3DC2BA" w:rsidR="00CE0B7A" w:rsidRDefault="005905E4" w:rsidP="00032FC6">
      <w:pPr>
        <w:pStyle w:val="ListParagraph"/>
        <w:rPr>
          <w:rFonts w:cs="Arial"/>
        </w:rPr>
      </w:pPr>
      <w:r w:rsidRPr="00122894">
        <w:rPr>
          <w:rFonts w:cs="Arial"/>
        </w:rPr>
        <w:t>Work with</w:t>
      </w:r>
      <w:r>
        <w:rPr>
          <w:rFonts w:cs="Arial"/>
        </w:rPr>
        <w:t xml:space="preserve"> people we support </w:t>
      </w:r>
      <w:r w:rsidRPr="00122894">
        <w:rPr>
          <w:rFonts w:cs="Arial"/>
        </w:rPr>
        <w:t>to identify opportunities and funding streams to assist them with their employment goal</w:t>
      </w:r>
      <w:r w:rsidR="00CE0B7A">
        <w:rPr>
          <w:rFonts w:cs="Arial"/>
        </w:rPr>
        <w:t>s</w:t>
      </w:r>
      <w:r w:rsidR="00660547">
        <w:rPr>
          <w:rFonts w:cs="Arial"/>
        </w:rPr>
        <w:t xml:space="preserve">, including School Leaver Employment Supports </w:t>
      </w:r>
      <w:r w:rsidR="0050492C">
        <w:rPr>
          <w:rFonts w:cs="Arial"/>
        </w:rPr>
        <w:t xml:space="preserve">(SLES) </w:t>
      </w:r>
      <w:r w:rsidR="00660547">
        <w:rPr>
          <w:rFonts w:cs="Arial"/>
        </w:rPr>
        <w:t>under the NDIS</w:t>
      </w:r>
      <w:r w:rsidR="0050492C">
        <w:rPr>
          <w:rFonts w:cs="Arial"/>
        </w:rPr>
        <w:t>.</w:t>
      </w:r>
    </w:p>
    <w:p w14:paraId="001C6AB2" w14:textId="18644DB6" w:rsidR="00CE0B7A" w:rsidRPr="00032FC6" w:rsidRDefault="00660547" w:rsidP="00032FC6">
      <w:pPr>
        <w:pStyle w:val="ListParagraph"/>
        <w:rPr>
          <w:rFonts w:cs="Arial"/>
        </w:rPr>
      </w:pPr>
      <w:r w:rsidRPr="00032FC6">
        <w:rPr>
          <w:rFonts w:cs="Arial"/>
        </w:rPr>
        <w:t xml:space="preserve">Offer </w:t>
      </w:r>
      <w:r w:rsidR="00AD57B4" w:rsidRPr="00032FC6">
        <w:rPr>
          <w:rFonts w:cs="Arial"/>
        </w:rPr>
        <w:t xml:space="preserve">existing and </w:t>
      </w:r>
      <w:r w:rsidRPr="00032FC6">
        <w:rPr>
          <w:rFonts w:cs="Arial"/>
        </w:rPr>
        <w:t xml:space="preserve">potential new </w:t>
      </w:r>
      <w:proofErr w:type="gramStart"/>
      <w:r w:rsidRPr="00032FC6">
        <w:rPr>
          <w:rFonts w:cs="Arial"/>
        </w:rPr>
        <w:t>clients</w:t>
      </w:r>
      <w:proofErr w:type="gramEnd"/>
      <w:r w:rsidRPr="00032FC6">
        <w:rPr>
          <w:rFonts w:cs="Arial"/>
        </w:rPr>
        <w:t xml:space="preserve"> information and support to access employment opportunities</w:t>
      </w:r>
      <w:r w:rsidR="00AD57B4" w:rsidRPr="00032FC6">
        <w:rPr>
          <w:rFonts w:cs="Arial"/>
        </w:rPr>
        <w:t xml:space="preserve"> through their NDIS Plans</w:t>
      </w:r>
      <w:r w:rsidR="0050492C">
        <w:rPr>
          <w:rFonts w:cs="Arial"/>
        </w:rPr>
        <w:t>.</w:t>
      </w:r>
    </w:p>
    <w:p w14:paraId="32A34D23" w14:textId="77777777" w:rsidR="00032FC6" w:rsidRPr="00122894" w:rsidRDefault="00032FC6" w:rsidP="00032FC6">
      <w:pPr>
        <w:pStyle w:val="ListParagraph"/>
        <w:rPr>
          <w:rFonts w:cs="Arial"/>
        </w:rPr>
      </w:pPr>
      <w:r w:rsidRPr="00122894">
        <w:rPr>
          <w:rFonts w:cs="Arial"/>
        </w:rPr>
        <w:t xml:space="preserve">Investigate </w:t>
      </w:r>
      <w:r>
        <w:rPr>
          <w:rFonts w:cs="Arial"/>
        </w:rPr>
        <w:t xml:space="preserve">and create opportunities in the development </w:t>
      </w:r>
      <w:r w:rsidRPr="00122894">
        <w:rPr>
          <w:rFonts w:cs="Arial"/>
        </w:rPr>
        <w:t>of social enterprises.</w:t>
      </w:r>
    </w:p>
    <w:p w14:paraId="53473E49" w14:textId="075F913D" w:rsidR="005905E4" w:rsidRPr="005905E4" w:rsidRDefault="005905E4" w:rsidP="005905E4">
      <w:pPr>
        <w:rPr>
          <w:rFonts w:cs="Arial"/>
          <w:b/>
          <w:bCs/>
        </w:rPr>
      </w:pPr>
      <w:r>
        <w:rPr>
          <w:rFonts w:cs="Arial"/>
          <w:b/>
          <w:bCs/>
        </w:rPr>
        <w:t>Disability Employment Services</w:t>
      </w:r>
      <w:r w:rsidR="00AD57B4">
        <w:rPr>
          <w:rFonts w:cs="Arial"/>
          <w:b/>
          <w:bCs/>
        </w:rPr>
        <w:t xml:space="preserve"> (DES)</w:t>
      </w:r>
    </w:p>
    <w:p w14:paraId="3898E949" w14:textId="2C304449" w:rsidR="005905E4" w:rsidRDefault="005905E4" w:rsidP="00032FC6">
      <w:pPr>
        <w:pStyle w:val="ListParagraph"/>
        <w:rPr>
          <w:rFonts w:cs="Arial"/>
        </w:rPr>
      </w:pPr>
      <w:r w:rsidRPr="00122894">
        <w:rPr>
          <w:rFonts w:cs="Arial"/>
        </w:rPr>
        <w:t xml:space="preserve">Further develop the YPEP program </w:t>
      </w:r>
      <w:r w:rsidR="00AD57B4">
        <w:rPr>
          <w:rFonts w:cs="Arial"/>
        </w:rPr>
        <w:t xml:space="preserve">to strengthen </w:t>
      </w:r>
      <w:r w:rsidRPr="00122894">
        <w:rPr>
          <w:rFonts w:cs="Arial"/>
        </w:rPr>
        <w:t>cross-referral opportunities and pathways</w:t>
      </w:r>
      <w:r w:rsidR="00AD57B4">
        <w:rPr>
          <w:rFonts w:cs="Arial"/>
        </w:rPr>
        <w:t xml:space="preserve"> with the DES system</w:t>
      </w:r>
      <w:r w:rsidR="0050492C">
        <w:rPr>
          <w:rFonts w:cs="Arial"/>
        </w:rPr>
        <w:t>.</w:t>
      </w:r>
    </w:p>
    <w:p w14:paraId="2C1FC4AE" w14:textId="23206D06" w:rsidR="00032FC6" w:rsidRPr="00032FC6" w:rsidRDefault="00032FC6" w:rsidP="00032FC6">
      <w:pPr>
        <w:pStyle w:val="ListParagraph"/>
        <w:rPr>
          <w:rFonts w:cs="Arial"/>
        </w:rPr>
      </w:pPr>
      <w:r w:rsidRPr="00032FC6">
        <w:rPr>
          <w:rFonts w:cs="Arial"/>
        </w:rPr>
        <w:t xml:space="preserve">Enhance our understanding and links with the DES system </w:t>
      </w:r>
      <w:r>
        <w:rPr>
          <w:rFonts w:cs="Arial"/>
        </w:rPr>
        <w:t>to promote seamless pathways between NDIS and other systems.</w:t>
      </w:r>
    </w:p>
    <w:p w14:paraId="3BD06C04" w14:textId="39F6F5AC" w:rsidR="005905E4" w:rsidRPr="005905E4" w:rsidRDefault="005905E4" w:rsidP="005905E4">
      <w:pPr>
        <w:spacing w:after="0"/>
        <w:rPr>
          <w:rFonts w:cs="Arial"/>
          <w:b/>
          <w:bCs/>
        </w:rPr>
      </w:pPr>
      <w:r w:rsidRPr="005905E4">
        <w:rPr>
          <w:rFonts w:cs="Arial"/>
          <w:b/>
          <w:bCs/>
        </w:rPr>
        <w:t>Influencing Social Policy</w:t>
      </w:r>
    </w:p>
    <w:p w14:paraId="341B9417" w14:textId="52B8681B" w:rsidR="005905E4" w:rsidRPr="005905E4" w:rsidRDefault="005905E4" w:rsidP="005905E4">
      <w:pPr>
        <w:pStyle w:val="ListParagraph"/>
        <w:numPr>
          <w:ilvl w:val="0"/>
          <w:numId w:val="12"/>
        </w:numPr>
        <w:spacing w:after="0"/>
        <w:rPr>
          <w:rFonts w:cs="Arial"/>
          <w:b/>
          <w:bCs/>
        </w:rPr>
      </w:pPr>
      <w:r w:rsidRPr="00122894">
        <w:rPr>
          <w:rFonts w:cs="Arial"/>
        </w:rPr>
        <w:t>Partner further with the NDIA, government, community sector and suppliers to share knowledge and learnings from our experience</w:t>
      </w:r>
      <w:r w:rsidR="0050492C">
        <w:rPr>
          <w:rFonts w:cs="Arial"/>
        </w:rPr>
        <w:t>.</w:t>
      </w:r>
    </w:p>
    <w:p w14:paraId="61116BE5" w14:textId="077EA782" w:rsidR="005905E4" w:rsidRDefault="005905E4" w:rsidP="005905E4">
      <w:pPr>
        <w:pStyle w:val="ListParagraph"/>
        <w:numPr>
          <w:ilvl w:val="0"/>
          <w:numId w:val="12"/>
        </w:numPr>
        <w:spacing w:after="0"/>
        <w:rPr>
          <w:rFonts w:cs="Arial"/>
        </w:rPr>
      </w:pPr>
      <w:r w:rsidRPr="005905E4">
        <w:rPr>
          <w:rFonts w:cs="Arial"/>
        </w:rPr>
        <w:t>Contribute to sector and government discussion</w:t>
      </w:r>
      <w:r w:rsidR="00032FC6">
        <w:rPr>
          <w:rFonts w:cs="Arial"/>
        </w:rPr>
        <w:t>s</w:t>
      </w:r>
      <w:r w:rsidRPr="005905E4">
        <w:rPr>
          <w:rFonts w:cs="Arial"/>
        </w:rPr>
        <w:t xml:space="preserve"> as a large employer and advocate for people with disability to ensure people with disability are at the table when policies are designed and considered</w:t>
      </w:r>
      <w:r w:rsidR="0050492C">
        <w:rPr>
          <w:rFonts w:cs="Arial"/>
        </w:rPr>
        <w:t>.</w:t>
      </w:r>
    </w:p>
    <w:p w14:paraId="09678B8D" w14:textId="2ED8E0F7" w:rsidR="005905E4" w:rsidRPr="005905E4" w:rsidRDefault="005905E4" w:rsidP="005905E4">
      <w:pPr>
        <w:pStyle w:val="ListParagraph"/>
        <w:numPr>
          <w:ilvl w:val="0"/>
          <w:numId w:val="12"/>
        </w:numPr>
        <w:spacing w:after="0"/>
        <w:rPr>
          <w:rFonts w:cs="Arial"/>
        </w:rPr>
      </w:pPr>
      <w:r>
        <w:t>Show our support for Government initiatives includ</w:t>
      </w:r>
      <w:r w:rsidR="0050492C">
        <w:t>ing</w:t>
      </w:r>
      <w:r>
        <w:t xml:space="preserve"> </w:t>
      </w:r>
      <w:proofErr w:type="spellStart"/>
      <w:r w:rsidRPr="00032FC6">
        <w:rPr>
          <w:i/>
          <w:iCs/>
        </w:rPr>
        <w:t>EmployMyability</w:t>
      </w:r>
      <w:proofErr w:type="spellEnd"/>
      <w:r>
        <w:t xml:space="preserve"> and share resources from AND </w:t>
      </w:r>
      <w:proofErr w:type="spellStart"/>
      <w:r>
        <w:t>and</w:t>
      </w:r>
      <w:proofErr w:type="spellEnd"/>
      <w:r>
        <w:t xml:space="preserve"> </w:t>
      </w:r>
      <w:r w:rsidR="00032FC6">
        <w:t xml:space="preserve">the </w:t>
      </w:r>
      <w:r>
        <w:t xml:space="preserve">Human </w:t>
      </w:r>
      <w:r w:rsidR="00032FC6">
        <w:t>R</w:t>
      </w:r>
      <w:r>
        <w:t>ights Commission</w:t>
      </w:r>
      <w:r w:rsidR="00844519">
        <w:t>.</w:t>
      </w:r>
      <w:r>
        <w:t xml:space="preserve"> </w:t>
      </w:r>
    </w:p>
    <w:p w14:paraId="5F769D42" w14:textId="77777777" w:rsidR="00B67486" w:rsidRPr="00122894" w:rsidRDefault="00B67486" w:rsidP="005950B7">
      <w:pPr>
        <w:rPr>
          <w:rFonts w:cs="Arial"/>
        </w:rPr>
      </w:pPr>
    </w:p>
    <w:sectPr w:rsidR="00B67486" w:rsidRPr="00122894" w:rsidSect="003F5CD0">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3C06" w14:textId="77777777" w:rsidR="00EA53FE" w:rsidRDefault="00EA53FE" w:rsidP="00ED2655">
      <w:pPr>
        <w:spacing w:after="0" w:line="240" w:lineRule="auto"/>
      </w:pPr>
      <w:r>
        <w:separator/>
      </w:r>
    </w:p>
  </w:endnote>
  <w:endnote w:type="continuationSeparator" w:id="0">
    <w:p w14:paraId="2CD51EA2" w14:textId="77777777" w:rsidR="00EA53FE" w:rsidRDefault="00EA53FE" w:rsidP="00E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DokChampa"/>
    <w:charset w:val="00"/>
    <w:family w:val="modern"/>
    <w:pitch w:val="fixed"/>
    <w:sig w:usb0="E60022FF" w:usb1="D200F9FB" w:usb2="02000028" w:usb3="00000000" w:csb0="000001DF" w:csb1="00000000"/>
  </w:font>
  <w:font w:name="Muli Semi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09385"/>
      <w:docPartObj>
        <w:docPartGallery w:val="Page Numbers (Bottom of Page)"/>
        <w:docPartUnique/>
      </w:docPartObj>
    </w:sdtPr>
    <w:sdtEndPr>
      <w:rPr>
        <w:noProof/>
      </w:rPr>
    </w:sdtEndPr>
    <w:sdtContent>
      <w:p w14:paraId="5C69D81A" w14:textId="4BEDF117" w:rsidR="00242542" w:rsidRDefault="002425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C2FDF" w14:textId="77777777" w:rsidR="00242542" w:rsidRDefault="0024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6E926" w14:textId="77777777" w:rsidR="00EA53FE" w:rsidRDefault="00EA53FE" w:rsidP="00ED2655">
      <w:pPr>
        <w:spacing w:after="0" w:line="240" w:lineRule="auto"/>
      </w:pPr>
      <w:r>
        <w:separator/>
      </w:r>
    </w:p>
  </w:footnote>
  <w:footnote w:type="continuationSeparator" w:id="0">
    <w:p w14:paraId="3424611E" w14:textId="77777777" w:rsidR="00EA53FE" w:rsidRDefault="00EA53FE" w:rsidP="00ED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4019" w14:textId="0E61D4F8" w:rsidR="00ED2655" w:rsidRDefault="00ED2655" w:rsidP="00ED26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6855" w14:textId="1DD9E603" w:rsidR="003F5CD0" w:rsidRPr="003F5CD0" w:rsidRDefault="003C4ED0" w:rsidP="003F5CD0">
    <w:pPr>
      <w:pStyle w:val="Header"/>
      <w:jc w:val="center"/>
    </w:pPr>
    <w:r>
      <w:rPr>
        <w:noProof/>
      </w:rPr>
      <w:drawing>
        <wp:anchor distT="0" distB="0" distL="114300" distR="114300" simplePos="0" relativeHeight="251659264" behindDoc="1" locked="0" layoutInCell="1" allowOverlap="1" wp14:anchorId="06F0A455" wp14:editId="6AF25730">
          <wp:simplePos x="0" y="0"/>
          <wp:positionH relativeFrom="column">
            <wp:posOffset>3028950</wp:posOffset>
          </wp:positionH>
          <wp:positionV relativeFrom="paragraph">
            <wp:posOffset>169545</wp:posOffset>
          </wp:positionV>
          <wp:extent cx="2998028" cy="583596"/>
          <wp:effectExtent l="0" t="0" r="0" b="0"/>
          <wp:wrapTight wrapText="bothSides">
            <wp:wrapPolygon edited="0">
              <wp:start x="961" y="5641"/>
              <wp:lineTo x="961" y="15513"/>
              <wp:lineTo x="20177" y="15513"/>
              <wp:lineTo x="20314" y="14102"/>
              <wp:lineTo x="20314" y="5641"/>
              <wp:lineTo x="961" y="56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98028" cy="5835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4390604" wp14:editId="02DB7431">
          <wp:simplePos x="0" y="0"/>
          <wp:positionH relativeFrom="column">
            <wp:posOffset>56515</wp:posOffset>
          </wp:positionH>
          <wp:positionV relativeFrom="paragraph">
            <wp:posOffset>-163830</wp:posOffset>
          </wp:positionV>
          <wp:extent cx="1381125" cy="1391285"/>
          <wp:effectExtent l="0" t="0" r="9525" b="0"/>
          <wp:wrapTight wrapText="bothSides">
            <wp:wrapPolygon edited="0">
              <wp:start x="0" y="0"/>
              <wp:lineTo x="0" y="21294"/>
              <wp:lineTo x="21451" y="21294"/>
              <wp:lineTo x="214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1125" cy="1391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FAAD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2C03C6"/>
    <w:multiLevelType w:val="hybridMultilevel"/>
    <w:tmpl w:val="465EE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74C91"/>
    <w:multiLevelType w:val="hybridMultilevel"/>
    <w:tmpl w:val="35C4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41A78"/>
    <w:multiLevelType w:val="hybridMultilevel"/>
    <w:tmpl w:val="4912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14C8E"/>
    <w:multiLevelType w:val="hybridMultilevel"/>
    <w:tmpl w:val="3BA6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D2A5D"/>
    <w:multiLevelType w:val="hybridMultilevel"/>
    <w:tmpl w:val="75C43C94"/>
    <w:lvl w:ilvl="0" w:tplc="B8FA016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10275"/>
    <w:multiLevelType w:val="hybridMultilevel"/>
    <w:tmpl w:val="C764C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43B14"/>
    <w:multiLevelType w:val="hybridMultilevel"/>
    <w:tmpl w:val="0C24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E7CA6"/>
    <w:multiLevelType w:val="hybridMultilevel"/>
    <w:tmpl w:val="90EE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D0BB6"/>
    <w:multiLevelType w:val="hybridMultilevel"/>
    <w:tmpl w:val="7890A622"/>
    <w:lvl w:ilvl="0" w:tplc="0C090001">
      <w:start w:val="1"/>
      <w:numFmt w:val="bullet"/>
      <w:lvlText w:val=""/>
      <w:lvlJc w:val="left"/>
      <w:pPr>
        <w:ind w:left="720" w:hanging="360"/>
      </w:pPr>
      <w:rPr>
        <w:rFonts w:ascii="Symbol" w:hAnsi="Symbol" w:hint="default"/>
      </w:rPr>
    </w:lvl>
    <w:lvl w:ilvl="1" w:tplc="B7BE8302">
      <w:start w:val="47"/>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A44B68"/>
    <w:multiLevelType w:val="hybridMultilevel"/>
    <w:tmpl w:val="32381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051A2A"/>
    <w:multiLevelType w:val="hybridMultilevel"/>
    <w:tmpl w:val="EF8A2822"/>
    <w:lvl w:ilvl="0" w:tplc="638A0B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06862BF"/>
    <w:multiLevelType w:val="hybridMultilevel"/>
    <w:tmpl w:val="C85E34FE"/>
    <w:lvl w:ilvl="0" w:tplc="CBBED49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F368A"/>
    <w:multiLevelType w:val="hybridMultilevel"/>
    <w:tmpl w:val="E89EA0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58A3619"/>
    <w:multiLevelType w:val="hybridMultilevel"/>
    <w:tmpl w:val="2A546530"/>
    <w:lvl w:ilvl="0" w:tplc="1048E65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7F0CE1"/>
    <w:multiLevelType w:val="hybridMultilevel"/>
    <w:tmpl w:val="78EC66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7B92"/>
    <w:multiLevelType w:val="hybridMultilevel"/>
    <w:tmpl w:val="95BE25F4"/>
    <w:lvl w:ilvl="0" w:tplc="AFDAEA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5E5978"/>
    <w:multiLevelType w:val="hybridMultilevel"/>
    <w:tmpl w:val="2B9C4A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2"/>
  </w:num>
  <w:num w:numId="4">
    <w:abstractNumId w:val="16"/>
  </w:num>
  <w:num w:numId="5">
    <w:abstractNumId w:val="8"/>
  </w:num>
  <w:num w:numId="6">
    <w:abstractNumId w:val="4"/>
  </w:num>
  <w:num w:numId="7">
    <w:abstractNumId w:val="9"/>
  </w:num>
  <w:num w:numId="8">
    <w:abstractNumId w:val="3"/>
  </w:num>
  <w:num w:numId="9">
    <w:abstractNumId w:val="2"/>
  </w:num>
  <w:num w:numId="10">
    <w:abstractNumId w:val="17"/>
  </w:num>
  <w:num w:numId="11">
    <w:abstractNumId w:val="13"/>
  </w:num>
  <w:num w:numId="12">
    <w:abstractNumId w:val="1"/>
  </w:num>
  <w:num w:numId="13">
    <w:abstractNumId w:val="15"/>
  </w:num>
  <w:num w:numId="14">
    <w:abstractNumId w:val="10"/>
  </w:num>
  <w:num w:numId="15">
    <w:abstractNumId w:val="11"/>
  </w:num>
  <w:num w:numId="16">
    <w:abstractNumId w:val="14"/>
  </w:num>
  <w:num w:numId="17">
    <w:abstractNumId w:val="5"/>
  </w:num>
  <w:num w:numId="18">
    <w:abstractNumId w:val="7"/>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B7"/>
    <w:rsid w:val="00006327"/>
    <w:rsid w:val="00014093"/>
    <w:rsid w:val="00016A83"/>
    <w:rsid w:val="0002033A"/>
    <w:rsid w:val="0003044F"/>
    <w:rsid w:val="00032FC6"/>
    <w:rsid w:val="00034348"/>
    <w:rsid w:val="00037363"/>
    <w:rsid w:val="00041FA2"/>
    <w:rsid w:val="000420A6"/>
    <w:rsid w:val="00056016"/>
    <w:rsid w:val="0007450B"/>
    <w:rsid w:val="000F6732"/>
    <w:rsid w:val="00122894"/>
    <w:rsid w:val="00132456"/>
    <w:rsid w:val="00141D88"/>
    <w:rsid w:val="001556D4"/>
    <w:rsid w:val="00184D5C"/>
    <w:rsid w:val="001A0AB9"/>
    <w:rsid w:val="001A2CB2"/>
    <w:rsid w:val="001D3DE4"/>
    <w:rsid w:val="00200885"/>
    <w:rsid w:val="00217162"/>
    <w:rsid w:val="00221F78"/>
    <w:rsid w:val="00227AA0"/>
    <w:rsid w:val="002316A5"/>
    <w:rsid w:val="00240FC2"/>
    <w:rsid w:val="00242542"/>
    <w:rsid w:val="0024562D"/>
    <w:rsid w:val="0025202A"/>
    <w:rsid w:val="0025331B"/>
    <w:rsid w:val="002608A8"/>
    <w:rsid w:val="002705F6"/>
    <w:rsid w:val="00286C26"/>
    <w:rsid w:val="002E556A"/>
    <w:rsid w:val="002E6817"/>
    <w:rsid w:val="002F7669"/>
    <w:rsid w:val="00336184"/>
    <w:rsid w:val="00345FFB"/>
    <w:rsid w:val="00346697"/>
    <w:rsid w:val="00353BA8"/>
    <w:rsid w:val="00363B5B"/>
    <w:rsid w:val="00395741"/>
    <w:rsid w:val="00396ED3"/>
    <w:rsid w:val="003C4ED0"/>
    <w:rsid w:val="003E66A8"/>
    <w:rsid w:val="003F1433"/>
    <w:rsid w:val="003F5CD0"/>
    <w:rsid w:val="004320F2"/>
    <w:rsid w:val="0043297E"/>
    <w:rsid w:val="004A0DFE"/>
    <w:rsid w:val="004B2841"/>
    <w:rsid w:val="004B5A50"/>
    <w:rsid w:val="004B79A0"/>
    <w:rsid w:val="004E40AC"/>
    <w:rsid w:val="004E5655"/>
    <w:rsid w:val="004F2EDD"/>
    <w:rsid w:val="0050492C"/>
    <w:rsid w:val="005126D5"/>
    <w:rsid w:val="00521096"/>
    <w:rsid w:val="005272EA"/>
    <w:rsid w:val="00535D11"/>
    <w:rsid w:val="0053639D"/>
    <w:rsid w:val="0055537B"/>
    <w:rsid w:val="00555596"/>
    <w:rsid w:val="005648D3"/>
    <w:rsid w:val="00584119"/>
    <w:rsid w:val="005905E4"/>
    <w:rsid w:val="005950B7"/>
    <w:rsid w:val="005F487D"/>
    <w:rsid w:val="006058A5"/>
    <w:rsid w:val="00660547"/>
    <w:rsid w:val="00670746"/>
    <w:rsid w:val="00674C5A"/>
    <w:rsid w:val="00686AE5"/>
    <w:rsid w:val="006A3A21"/>
    <w:rsid w:val="006A7392"/>
    <w:rsid w:val="006B5787"/>
    <w:rsid w:val="006E184D"/>
    <w:rsid w:val="006E73E9"/>
    <w:rsid w:val="00703EBE"/>
    <w:rsid w:val="00723498"/>
    <w:rsid w:val="007417DF"/>
    <w:rsid w:val="00747D90"/>
    <w:rsid w:val="007500B9"/>
    <w:rsid w:val="0077314C"/>
    <w:rsid w:val="00776420"/>
    <w:rsid w:val="0079297E"/>
    <w:rsid w:val="00796F3B"/>
    <w:rsid w:val="007E17C7"/>
    <w:rsid w:val="007E1E3F"/>
    <w:rsid w:val="00804284"/>
    <w:rsid w:val="00835FB2"/>
    <w:rsid w:val="00844519"/>
    <w:rsid w:val="00851421"/>
    <w:rsid w:val="008519C7"/>
    <w:rsid w:val="00882234"/>
    <w:rsid w:val="008B1EF5"/>
    <w:rsid w:val="008C6F2D"/>
    <w:rsid w:val="008C7AE0"/>
    <w:rsid w:val="008C7F0A"/>
    <w:rsid w:val="008D4DCD"/>
    <w:rsid w:val="008D5906"/>
    <w:rsid w:val="008E10D8"/>
    <w:rsid w:val="008E1D0B"/>
    <w:rsid w:val="009300D8"/>
    <w:rsid w:val="00930302"/>
    <w:rsid w:val="009343C7"/>
    <w:rsid w:val="00941D2D"/>
    <w:rsid w:val="00963393"/>
    <w:rsid w:val="00965296"/>
    <w:rsid w:val="00981708"/>
    <w:rsid w:val="00986255"/>
    <w:rsid w:val="00987BCC"/>
    <w:rsid w:val="009A0A26"/>
    <w:rsid w:val="009A1653"/>
    <w:rsid w:val="009F4F31"/>
    <w:rsid w:val="00A02016"/>
    <w:rsid w:val="00A15BF9"/>
    <w:rsid w:val="00A179CD"/>
    <w:rsid w:val="00A56476"/>
    <w:rsid w:val="00A6129F"/>
    <w:rsid w:val="00AD15E7"/>
    <w:rsid w:val="00AD57B4"/>
    <w:rsid w:val="00AD5871"/>
    <w:rsid w:val="00B148E7"/>
    <w:rsid w:val="00B26445"/>
    <w:rsid w:val="00B616B1"/>
    <w:rsid w:val="00B67486"/>
    <w:rsid w:val="00B7510C"/>
    <w:rsid w:val="00B75B56"/>
    <w:rsid w:val="00B82144"/>
    <w:rsid w:val="00B83081"/>
    <w:rsid w:val="00B90DD3"/>
    <w:rsid w:val="00BC307B"/>
    <w:rsid w:val="00BC56FD"/>
    <w:rsid w:val="00BE0DF7"/>
    <w:rsid w:val="00BE155E"/>
    <w:rsid w:val="00BE52FB"/>
    <w:rsid w:val="00C00839"/>
    <w:rsid w:val="00C02512"/>
    <w:rsid w:val="00C10365"/>
    <w:rsid w:val="00C15C93"/>
    <w:rsid w:val="00C32977"/>
    <w:rsid w:val="00C4088F"/>
    <w:rsid w:val="00C449F1"/>
    <w:rsid w:val="00C62C99"/>
    <w:rsid w:val="00C80B31"/>
    <w:rsid w:val="00C834F4"/>
    <w:rsid w:val="00CA3026"/>
    <w:rsid w:val="00CD3109"/>
    <w:rsid w:val="00CD7A16"/>
    <w:rsid w:val="00CE0B7A"/>
    <w:rsid w:val="00D108A2"/>
    <w:rsid w:val="00D2642A"/>
    <w:rsid w:val="00D3288E"/>
    <w:rsid w:val="00D67F79"/>
    <w:rsid w:val="00D74E08"/>
    <w:rsid w:val="00D757C5"/>
    <w:rsid w:val="00D87EE9"/>
    <w:rsid w:val="00D92515"/>
    <w:rsid w:val="00DB7B02"/>
    <w:rsid w:val="00DC0783"/>
    <w:rsid w:val="00DD0CB0"/>
    <w:rsid w:val="00DF5B43"/>
    <w:rsid w:val="00DF75E8"/>
    <w:rsid w:val="00E0711A"/>
    <w:rsid w:val="00E137AF"/>
    <w:rsid w:val="00E23B96"/>
    <w:rsid w:val="00E24868"/>
    <w:rsid w:val="00E34750"/>
    <w:rsid w:val="00E4322E"/>
    <w:rsid w:val="00E57080"/>
    <w:rsid w:val="00E921BD"/>
    <w:rsid w:val="00EA53FE"/>
    <w:rsid w:val="00EC2BAF"/>
    <w:rsid w:val="00ED2655"/>
    <w:rsid w:val="00EE3515"/>
    <w:rsid w:val="00EF5352"/>
    <w:rsid w:val="00F001C0"/>
    <w:rsid w:val="00F11D52"/>
    <w:rsid w:val="00F42931"/>
    <w:rsid w:val="00F5324C"/>
    <w:rsid w:val="00FA3D8C"/>
    <w:rsid w:val="00FB67E1"/>
    <w:rsid w:val="00FB6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CBE9"/>
  <w15:chartTrackingRefBased/>
  <w15:docId w15:val="{8D4A85B6-875B-4E5B-A497-6FD88086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97"/>
    <w:rPr>
      <w:rFonts w:ascii="Arial" w:hAnsi="Arial"/>
    </w:rPr>
  </w:style>
  <w:style w:type="paragraph" w:styleId="Heading1">
    <w:name w:val="heading 1"/>
    <w:basedOn w:val="Normal"/>
    <w:next w:val="Normal"/>
    <w:link w:val="Heading1Char"/>
    <w:uiPriority w:val="9"/>
    <w:qFormat/>
    <w:rsid w:val="0025331B"/>
    <w:pPr>
      <w:keepNext/>
      <w:keepLines/>
      <w:spacing w:before="360" w:after="120"/>
      <w:outlineLvl w:val="0"/>
    </w:pPr>
    <w:rPr>
      <w:rFonts w:ascii="Menlo" w:eastAsiaTheme="majorEastAsia" w:hAnsi="Menlo" w:cstheme="majorBidi"/>
      <w:color w:val="007E39"/>
      <w:sz w:val="28"/>
      <w:szCs w:val="32"/>
    </w:rPr>
  </w:style>
  <w:style w:type="paragraph" w:styleId="Heading2">
    <w:name w:val="heading 2"/>
    <w:basedOn w:val="Normal"/>
    <w:next w:val="Normal"/>
    <w:link w:val="Heading2Char"/>
    <w:uiPriority w:val="9"/>
    <w:unhideWhenUsed/>
    <w:qFormat/>
    <w:rsid w:val="006E73E9"/>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14093"/>
    <w:pPr>
      <w:keepNext/>
      <w:keepLines/>
      <w:spacing w:before="40" w:after="0"/>
      <w:outlineLvl w:val="2"/>
    </w:pPr>
    <w:rPr>
      <w:rFonts w:eastAsiaTheme="majorEastAsia" w:cstheme="majorBidi"/>
      <w:color w:val="007E3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0B7"/>
    <w:pPr>
      <w:autoSpaceDE w:val="0"/>
      <w:autoSpaceDN w:val="0"/>
      <w:adjustRightInd w:val="0"/>
      <w:spacing w:after="0" w:line="240" w:lineRule="auto"/>
    </w:pPr>
    <w:rPr>
      <w:rFonts w:ascii="Muli SemiBold" w:hAnsi="Muli SemiBold" w:cs="Muli SemiBold"/>
      <w:color w:val="000000"/>
      <w:sz w:val="24"/>
      <w:szCs w:val="24"/>
    </w:rPr>
  </w:style>
  <w:style w:type="paragraph" w:customStyle="1" w:styleId="Pa1">
    <w:name w:val="Pa1"/>
    <w:basedOn w:val="Default"/>
    <w:next w:val="Default"/>
    <w:uiPriority w:val="99"/>
    <w:rsid w:val="005950B7"/>
    <w:pPr>
      <w:spacing w:line="221" w:lineRule="atLeast"/>
    </w:pPr>
    <w:rPr>
      <w:rFonts w:cstheme="minorBidi"/>
      <w:color w:val="auto"/>
    </w:rPr>
  </w:style>
  <w:style w:type="character" w:customStyle="1" w:styleId="A1">
    <w:name w:val="A1"/>
    <w:uiPriority w:val="99"/>
    <w:rsid w:val="005950B7"/>
    <w:rPr>
      <w:rFonts w:cs="Muli SemiBold"/>
      <w:b/>
      <w:bCs/>
      <w:color w:val="FFFFFF"/>
      <w:sz w:val="34"/>
      <w:szCs w:val="34"/>
    </w:rPr>
  </w:style>
  <w:style w:type="paragraph" w:customStyle="1" w:styleId="Pa3">
    <w:name w:val="Pa3"/>
    <w:basedOn w:val="Default"/>
    <w:next w:val="Default"/>
    <w:uiPriority w:val="99"/>
    <w:rsid w:val="005950B7"/>
    <w:pPr>
      <w:spacing w:line="221" w:lineRule="atLeast"/>
    </w:pPr>
    <w:rPr>
      <w:rFonts w:ascii="Muli" w:hAnsi="Muli" w:cstheme="minorBidi"/>
      <w:color w:val="auto"/>
    </w:rPr>
  </w:style>
  <w:style w:type="character" w:customStyle="1" w:styleId="A3">
    <w:name w:val="A3"/>
    <w:uiPriority w:val="99"/>
    <w:rsid w:val="005950B7"/>
    <w:rPr>
      <w:rFonts w:cs="Muli"/>
      <w:b/>
      <w:bCs/>
      <w:color w:val="48A841"/>
      <w:sz w:val="30"/>
      <w:szCs w:val="30"/>
    </w:rPr>
  </w:style>
  <w:style w:type="paragraph" w:customStyle="1" w:styleId="Pa9">
    <w:name w:val="Pa9"/>
    <w:basedOn w:val="Default"/>
    <w:next w:val="Default"/>
    <w:uiPriority w:val="99"/>
    <w:rsid w:val="005950B7"/>
    <w:pPr>
      <w:spacing w:line="241" w:lineRule="atLeast"/>
    </w:pPr>
    <w:rPr>
      <w:rFonts w:ascii="Muli" w:hAnsi="Muli" w:cstheme="minorBidi"/>
      <w:color w:val="auto"/>
    </w:rPr>
  </w:style>
  <w:style w:type="character" w:customStyle="1" w:styleId="A7">
    <w:name w:val="A7"/>
    <w:uiPriority w:val="99"/>
    <w:rsid w:val="005950B7"/>
    <w:rPr>
      <w:rFonts w:cs="Muli"/>
      <w:b/>
      <w:bCs/>
      <w:color w:val="48A841"/>
      <w:sz w:val="36"/>
      <w:szCs w:val="36"/>
    </w:rPr>
  </w:style>
  <w:style w:type="paragraph" w:customStyle="1" w:styleId="Pa10">
    <w:name w:val="Pa10"/>
    <w:basedOn w:val="Default"/>
    <w:next w:val="Default"/>
    <w:uiPriority w:val="99"/>
    <w:rsid w:val="005950B7"/>
    <w:pPr>
      <w:spacing w:line="241" w:lineRule="atLeast"/>
    </w:pPr>
    <w:rPr>
      <w:rFonts w:ascii="Muli" w:hAnsi="Muli" w:cstheme="minorBidi"/>
      <w:color w:val="auto"/>
    </w:rPr>
  </w:style>
  <w:style w:type="character" w:customStyle="1" w:styleId="A4">
    <w:name w:val="A4"/>
    <w:uiPriority w:val="99"/>
    <w:rsid w:val="005950B7"/>
    <w:rPr>
      <w:rFonts w:cs="Muli"/>
      <w:color w:val="221E1F"/>
      <w:sz w:val="22"/>
      <w:szCs w:val="22"/>
    </w:rPr>
  </w:style>
  <w:style w:type="character" w:customStyle="1" w:styleId="A9">
    <w:name w:val="A9"/>
    <w:uiPriority w:val="99"/>
    <w:rsid w:val="005950B7"/>
    <w:rPr>
      <w:rFonts w:cs="Muli SemiBold"/>
      <w:b/>
      <w:bCs/>
      <w:color w:val="221E1F"/>
      <w:sz w:val="16"/>
      <w:szCs w:val="16"/>
    </w:rPr>
  </w:style>
  <w:style w:type="paragraph" w:customStyle="1" w:styleId="Pa19">
    <w:name w:val="Pa19"/>
    <w:basedOn w:val="Default"/>
    <w:next w:val="Default"/>
    <w:uiPriority w:val="99"/>
    <w:rsid w:val="005950B7"/>
    <w:pPr>
      <w:spacing w:line="221" w:lineRule="atLeast"/>
    </w:pPr>
    <w:rPr>
      <w:rFonts w:ascii="Muli" w:hAnsi="Muli" w:cstheme="minorBidi"/>
      <w:color w:val="auto"/>
    </w:rPr>
  </w:style>
  <w:style w:type="character" w:customStyle="1" w:styleId="A13">
    <w:name w:val="A13"/>
    <w:uiPriority w:val="99"/>
    <w:rsid w:val="005950B7"/>
    <w:rPr>
      <w:rFonts w:cs="Muli"/>
      <w:color w:val="000000"/>
    </w:rPr>
  </w:style>
  <w:style w:type="paragraph" w:customStyle="1" w:styleId="Pa16">
    <w:name w:val="Pa16"/>
    <w:basedOn w:val="Default"/>
    <w:next w:val="Default"/>
    <w:uiPriority w:val="99"/>
    <w:rsid w:val="005950B7"/>
    <w:pPr>
      <w:spacing w:line="221" w:lineRule="atLeast"/>
    </w:pPr>
    <w:rPr>
      <w:rFonts w:ascii="Muli" w:hAnsi="Muli" w:cstheme="minorBidi"/>
      <w:color w:val="auto"/>
    </w:rPr>
  </w:style>
  <w:style w:type="paragraph" w:customStyle="1" w:styleId="Pa23">
    <w:name w:val="Pa23"/>
    <w:basedOn w:val="Default"/>
    <w:next w:val="Default"/>
    <w:uiPriority w:val="99"/>
    <w:rsid w:val="005950B7"/>
    <w:pPr>
      <w:spacing w:line="221" w:lineRule="atLeast"/>
    </w:pPr>
    <w:rPr>
      <w:rFonts w:ascii="Muli" w:hAnsi="Muli" w:cstheme="minorBidi"/>
      <w:color w:val="auto"/>
    </w:rPr>
  </w:style>
  <w:style w:type="character" w:customStyle="1" w:styleId="A5">
    <w:name w:val="A5"/>
    <w:uiPriority w:val="99"/>
    <w:rsid w:val="005950B7"/>
    <w:rPr>
      <w:rFonts w:cs="Muli"/>
      <w:b/>
      <w:bCs/>
      <w:color w:val="FFFFFF"/>
      <w:sz w:val="81"/>
      <w:szCs w:val="81"/>
    </w:rPr>
  </w:style>
  <w:style w:type="character" w:customStyle="1" w:styleId="A6">
    <w:name w:val="A6"/>
    <w:uiPriority w:val="99"/>
    <w:rsid w:val="005950B7"/>
    <w:rPr>
      <w:rFonts w:ascii="Muli SemiBold" w:hAnsi="Muli SemiBold" w:cs="Muli SemiBold"/>
      <w:b/>
      <w:bCs/>
      <w:color w:val="FFFFFF"/>
      <w:sz w:val="28"/>
      <w:szCs w:val="28"/>
    </w:rPr>
  </w:style>
  <w:style w:type="paragraph" w:customStyle="1" w:styleId="Pa2">
    <w:name w:val="Pa2"/>
    <w:basedOn w:val="Default"/>
    <w:next w:val="Default"/>
    <w:uiPriority w:val="99"/>
    <w:rsid w:val="005950B7"/>
    <w:pPr>
      <w:spacing w:line="221" w:lineRule="atLeast"/>
    </w:pPr>
    <w:rPr>
      <w:rFonts w:cstheme="minorBidi"/>
      <w:color w:val="auto"/>
    </w:rPr>
  </w:style>
  <w:style w:type="paragraph" w:styleId="Title">
    <w:name w:val="Title"/>
    <w:basedOn w:val="Normal"/>
    <w:next w:val="Normal"/>
    <w:link w:val="TitleChar"/>
    <w:uiPriority w:val="10"/>
    <w:qFormat/>
    <w:rsid w:val="0055537B"/>
    <w:pPr>
      <w:spacing w:after="0" w:line="240" w:lineRule="auto"/>
      <w:contextualSpacing/>
    </w:pPr>
    <w:rPr>
      <w:rFonts w:ascii="Menlo" w:eastAsiaTheme="majorEastAsia" w:hAnsi="Menlo" w:cstheme="majorBidi"/>
      <w:spacing w:val="-10"/>
      <w:kern w:val="28"/>
      <w:sz w:val="44"/>
      <w:szCs w:val="56"/>
    </w:rPr>
  </w:style>
  <w:style w:type="character" w:customStyle="1" w:styleId="TitleChar">
    <w:name w:val="Title Char"/>
    <w:basedOn w:val="DefaultParagraphFont"/>
    <w:link w:val="Title"/>
    <w:uiPriority w:val="10"/>
    <w:rsid w:val="0055537B"/>
    <w:rPr>
      <w:rFonts w:ascii="Menlo" w:eastAsiaTheme="majorEastAsia" w:hAnsi="Menlo" w:cstheme="majorBidi"/>
      <w:spacing w:val="-10"/>
      <w:kern w:val="28"/>
      <w:sz w:val="44"/>
      <w:szCs w:val="56"/>
    </w:rPr>
  </w:style>
  <w:style w:type="character" w:customStyle="1" w:styleId="Heading1Char">
    <w:name w:val="Heading 1 Char"/>
    <w:basedOn w:val="DefaultParagraphFont"/>
    <w:link w:val="Heading1"/>
    <w:uiPriority w:val="9"/>
    <w:rsid w:val="0025331B"/>
    <w:rPr>
      <w:rFonts w:ascii="Menlo" w:eastAsiaTheme="majorEastAsia" w:hAnsi="Menlo" w:cstheme="majorBidi"/>
      <w:color w:val="007E39"/>
      <w:sz w:val="28"/>
      <w:szCs w:val="32"/>
    </w:rPr>
  </w:style>
  <w:style w:type="character" w:customStyle="1" w:styleId="Heading2Char">
    <w:name w:val="Heading 2 Char"/>
    <w:basedOn w:val="DefaultParagraphFont"/>
    <w:link w:val="Heading2"/>
    <w:uiPriority w:val="9"/>
    <w:rsid w:val="006E73E9"/>
    <w:rPr>
      <w:rFonts w:ascii="Arial" w:eastAsiaTheme="majorEastAsia" w:hAnsi="Arial" w:cstheme="majorBidi"/>
      <w:b/>
      <w:sz w:val="26"/>
      <w:szCs w:val="26"/>
    </w:rPr>
  </w:style>
  <w:style w:type="paragraph" w:styleId="Header">
    <w:name w:val="header"/>
    <w:basedOn w:val="Normal"/>
    <w:link w:val="HeaderChar"/>
    <w:uiPriority w:val="99"/>
    <w:unhideWhenUsed/>
    <w:rsid w:val="00ED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655"/>
    <w:rPr>
      <w:rFonts w:ascii="Arial" w:hAnsi="Arial"/>
    </w:rPr>
  </w:style>
  <w:style w:type="paragraph" w:styleId="Footer">
    <w:name w:val="footer"/>
    <w:basedOn w:val="Normal"/>
    <w:link w:val="FooterChar"/>
    <w:uiPriority w:val="99"/>
    <w:unhideWhenUsed/>
    <w:rsid w:val="00ED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655"/>
    <w:rPr>
      <w:rFonts w:ascii="Arial" w:hAnsi="Arial"/>
    </w:rPr>
  </w:style>
  <w:style w:type="paragraph" w:styleId="BalloonText">
    <w:name w:val="Balloon Text"/>
    <w:basedOn w:val="Normal"/>
    <w:link w:val="BalloonTextChar"/>
    <w:uiPriority w:val="99"/>
    <w:semiHidden/>
    <w:unhideWhenUsed/>
    <w:rsid w:val="00ED2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55"/>
    <w:rPr>
      <w:rFonts w:ascii="Segoe UI" w:hAnsi="Segoe UI" w:cs="Segoe UI"/>
      <w:sz w:val="18"/>
      <w:szCs w:val="18"/>
    </w:rPr>
  </w:style>
  <w:style w:type="paragraph" w:styleId="Subtitle">
    <w:name w:val="Subtitle"/>
    <w:basedOn w:val="Normal"/>
    <w:next w:val="Normal"/>
    <w:link w:val="SubtitleChar"/>
    <w:uiPriority w:val="11"/>
    <w:qFormat/>
    <w:rsid w:val="00F001C0"/>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F001C0"/>
    <w:rPr>
      <w:rFonts w:eastAsiaTheme="minorEastAsia"/>
      <w:color w:val="5A5A5A" w:themeColor="text1" w:themeTint="A5"/>
      <w:spacing w:val="15"/>
    </w:rPr>
  </w:style>
  <w:style w:type="paragraph" w:styleId="ListParagraph">
    <w:name w:val="List Paragraph"/>
    <w:aliases w:val="Bullet,Tabletext,Bullet point,Page Titles,Colorful List - Accent 11,Recommendation,List Paragraph1,List Paragraph11,L,Number,b,List Paragraph Number,Content descriptions,Bullet Point,standard lewis,Bulleted Para,Bulletr List Paragraph"/>
    <w:basedOn w:val="ListBullet"/>
    <w:next w:val="ListBullet"/>
    <w:link w:val="ListParagraphChar"/>
    <w:uiPriority w:val="34"/>
    <w:qFormat/>
    <w:rsid w:val="00EE3515"/>
    <w:pPr>
      <w:numPr>
        <w:numId w:val="3"/>
      </w:numPr>
    </w:pPr>
  </w:style>
  <w:style w:type="paragraph" w:styleId="ListBullet">
    <w:name w:val="List Bullet"/>
    <w:basedOn w:val="Normal"/>
    <w:uiPriority w:val="99"/>
    <w:semiHidden/>
    <w:unhideWhenUsed/>
    <w:rsid w:val="00396ED3"/>
    <w:pPr>
      <w:contextualSpacing/>
    </w:pPr>
  </w:style>
  <w:style w:type="character" w:styleId="Hyperlink">
    <w:name w:val="Hyperlink"/>
    <w:basedOn w:val="DefaultParagraphFont"/>
    <w:uiPriority w:val="99"/>
    <w:unhideWhenUsed/>
    <w:rsid w:val="0077314C"/>
    <w:rPr>
      <w:color w:val="0563C1" w:themeColor="hyperlink"/>
      <w:u w:val="single"/>
    </w:rPr>
  </w:style>
  <w:style w:type="character" w:customStyle="1" w:styleId="Heading3Char">
    <w:name w:val="Heading 3 Char"/>
    <w:basedOn w:val="DefaultParagraphFont"/>
    <w:link w:val="Heading3"/>
    <w:uiPriority w:val="9"/>
    <w:rsid w:val="00014093"/>
    <w:rPr>
      <w:rFonts w:ascii="Arial" w:eastAsiaTheme="majorEastAsia" w:hAnsi="Arial" w:cstheme="majorBidi"/>
      <w:color w:val="007E39"/>
      <w:szCs w:val="24"/>
    </w:rPr>
  </w:style>
  <w:style w:type="paragraph" w:styleId="TOCHeading">
    <w:name w:val="TOC Heading"/>
    <w:basedOn w:val="Heading1"/>
    <w:next w:val="Normal"/>
    <w:uiPriority w:val="39"/>
    <w:unhideWhenUsed/>
    <w:qFormat/>
    <w:rsid w:val="00242542"/>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242542"/>
    <w:pPr>
      <w:spacing w:after="100"/>
    </w:pPr>
  </w:style>
  <w:style w:type="paragraph" w:styleId="TOC2">
    <w:name w:val="toc 2"/>
    <w:basedOn w:val="Normal"/>
    <w:next w:val="Normal"/>
    <w:autoRedefine/>
    <w:uiPriority w:val="39"/>
    <w:unhideWhenUsed/>
    <w:rsid w:val="00242542"/>
    <w:pPr>
      <w:spacing w:after="100"/>
      <w:ind w:left="220"/>
    </w:pPr>
  </w:style>
  <w:style w:type="paragraph" w:styleId="TOC3">
    <w:name w:val="toc 3"/>
    <w:basedOn w:val="Normal"/>
    <w:next w:val="Normal"/>
    <w:autoRedefine/>
    <w:uiPriority w:val="39"/>
    <w:unhideWhenUsed/>
    <w:rsid w:val="00242542"/>
    <w:pPr>
      <w:spacing w:after="100"/>
      <w:ind w:left="440"/>
    </w:pPr>
  </w:style>
  <w:style w:type="paragraph" w:customStyle="1" w:styleId="Pa8">
    <w:name w:val="Pa8"/>
    <w:basedOn w:val="Default"/>
    <w:next w:val="Default"/>
    <w:uiPriority w:val="99"/>
    <w:rsid w:val="00B7510C"/>
    <w:pPr>
      <w:spacing w:line="221" w:lineRule="atLeast"/>
    </w:pPr>
    <w:rPr>
      <w:rFonts w:ascii="Muli" w:hAnsi="Muli" w:cstheme="minorBidi"/>
      <w:color w:val="auto"/>
    </w:rPr>
  </w:style>
  <w:style w:type="character" w:customStyle="1" w:styleId="A8">
    <w:name w:val="A8"/>
    <w:uiPriority w:val="99"/>
    <w:rsid w:val="00D67F79"/>
    <w:rPr>
      <w:rFonts w:cs="Muli"/>
      <w:color w:val="211D1E"/>
      <w:sz w:val="11"/>
      <w:szCs w:val="11"/>
    </w:rPr>
  </w:style>
  <w:style w:type="character" w:customStyle="1" w:styleId="A10">
    <w:name w:val="A10"/>
    <w:uiPriority w:val="99"/>
    <w:rsid w:val="006A7392"/>
    <w:rPr>
      <w:rFonts w:cs="Muli"/>
      <w:color w:val="211D1E"/>
      <w:sz w:val="14"/>
      <w:szCs w:val="14"/>
    </w:rPr>
  </w:style>
  <w:style w:type="character" w:styleId="UnresolvedMention">
    <w:name w:val="Unresolved Mention"/>
    <w:basedOn w:val="DefaultParagraphFont"/>
    <w:uiPriority w:val="99"/>
    <w:semiHidden/>
    <w:unhideWhenUsed/>
    <w:rsid w:val="007E1E3F"/>
    <w:rPr>
      <w:color w:val="605E5C"/>
      <w:shd w:val="clear" w:color="auto" w:fill="E1DFDD"/>
    </w:rPr>
  </w:style>
  <w:style w:type="paragraph" w:customStyle="1" w:styleId="Pa5">
    <w:name w:val="Pa5"/>
    <w:basedOn w:val="Default"/>
    <w:next w:val="Default"/>
    <w:uiPriority w:val="99"/>
    <w:rsid w:val="006058A5"/>
    <w:pPr>
      <w:spacing w:line="241" w:lineRule="atLeast"/>
    </w:pPr>
    <w:rPr>
      <w:rFonts w:ascii="Muli" w:hAnsi="Muli" w:cstheme="minorBidi"/>
      <w:color w:val="auto"/>
    </w:rPr>
  </w:style>
  <w:style w:type="paragraph" w:customStyle="1" w:styleId="Pa7">
    <w:name w:val="Pa7"/>
    <w:basedOn w:val="Default"/>
    <w:next w:val="Default"/>
    <w:uiPriority w:val="99"/>
    <w:rsid w:val="006058A5"/>
    <w:pPr>
      <w:spacing w:line="221" w:lineRule="atLeast"/>
    </w:pPr>
    <w:rPr>
      <w:rFonts w:ascii="Muli" w:hAnsi="Muli" w:cstheme="minorBidi"/>
      <w:color w:val="auto"/>
    </w:rPr>
  </w:style>
  <w:style w:type="paragraph" w:styleId="FootnoteText">
    <w:name w:val="footnote text"/>
    <w:basedOn w:val="Normal"/>
    <w:link w:val="FootnoteTextChar"/>
    <w:uiPriority w:val="99"/>
    <w:semiHidden/>
    <w:unhideWhenUsed/>
    <w:rsid w:val="00AD1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5E7"/>
    <w:rPr>
      <w:rFonts w:ascii="Arial" w:hAnsi="Arial"/>
      <w:sz w:val="20"/>
      <w:szCs w:val="20"/>
    </w:rPr>
  </w:style>
  <w:style w:type="character" w:styleId="FootnoteReference">
    <w:name w:val="footnote reference"/>
    <w:basedOn w:val="DefaultParagraphFont"/>
    <w:uiPriority w:val="99"/>
    <w:semiHidden/>
    <w:unhideWhenUsed/>
    <w:rsid w:val="00AD15E7"/>
    <w:rPr>
      <w:vertAlign w:val="superscript"/>
    </w:rPr>
  </w:style>
  <w:style w:type="table" w:styleId="TableGrid">
    <w:name w:val="Table Grid"/>
    <w:basedOn w:val="TableNormal"/>
    <w:uiPriority w:val="39"/>
    <w:rsid w:val="00B6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67486"/>
    <w:rPr>
      <w:i/>
      <w:iCs/>
      <w:color w:val="404040" w:themeColor="text1" w:themeTint="BF"/>
    </w:rPr>
  </w:style>
  <w:style w:type="character" w:styleId="CommentReference">
    <w:name w:val="annotation reference"/>
    <w:basedOn w:val="DefaultParagraphFont"/>
    <w:uiPriority w:val="99"/>
    <w:semiHidden/>
    <w:unhideWhenUsed/>
    <w:rsid w:val="00B67486"/>
    <w:rPr>
      <w:sz w:val="16"/>
      <w:szCs w:val="16"/>
    </w:rPr>
  </w:style>
  <w:style w:type="character" w:customStyle="1" w:styleId="ListParagraphChar">
    <w:name w:val="List Paragraph Char"/>
    <w:aliases w:val="Bullet Char,Tabletext Char,Bullet point Char,Page Titles Char,Colorful List - Accent 11 Char,Recommendation Char,List Paragraph1 Char,List Paragraph11 Char,L Char,Number Char,b Char,List Paragraph Number Char,Bullet Point Char"/>
    <w:basedOn w:val="DefaultParagraphFont"/>
    <w:link w:val="ListParagraph"/>
    <w:uiPriority w:val="34"/>
    <w:qFormat/>
    <w:locked/>
    <w:rsid w:val="00B67486"/>
    <w:rPr>
      <w:rFonts w:ascii="Arial" w:hAnsi="Arial"/>
    </w:rPr>
  </w:style>
  <w:style w:type="paragraph" w:styleId="NormalWeb">
    <w:name w:val="Normal (Web)"/>
    <w:basedOn w:val="Normal"/>
    <w:uiPriority w:val="99"/>
    <w:unhideWhenUsed/>
    <w:rsid w:val="00B674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67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wnloads.ctfassets.net/hszr9c7mxtcf/7p0TUVqCqtHXcwufnWEP8c/7953772b7030bfdf58180dcc00656af3/Life_Without_Barriers_Strategy_202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F1A9734B2E9B44A2B3568D9CDCE063" ma:contentTypeVersion="13" ma:contentTypeDescription="Create a new document." ma:contentTypeScope="" ma:versionID="749e51b9579a44ea317c2df33bfe5a96">
  <xsd:schema xmlns:xsd="http://www.w3.org/2001/XMLSchema" xmlns:xs="http://www.w3.org/2001/XMLSchema" xmlns:p="http://schemas.microsoft.com/office/2006/metadata/properties" xmlns:ns3="3f61b8f9-ddb7-45fb-bcaf-be6a273b8af3" xmlns:ns4="37ed6c11-840a-415f-91f7-0b2631f9a0d7" targetNamespace="http://schemas.microsoft.com/office/2006/metadata/properties" ma:root="true" ma:fieldsID="1053f97562878db72369aca4e1d602fb" ns3:_="" ns4:_="">
    <xsd:import namespace="3f61b8f9-ddb7-45fb-bcaf-be6a273b8af3"/>
    <xsd:import namespace="37ed6c11-840a-415f-91f7-0b2631f9a0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b8f9-ddb7-45fb-bcaf-be6a273b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d6c11-840a-415f-91f7-0b2631f9a0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1E41A-8486-4091-BF02-1B1A8AB7934F}">
  <ds:schemaRefs>
    <ds:schemaRef ds:uri="http://schemas.openxmlformats.org/officeDocument/2006/bibliography"/>
  </ds:schemaRefs>
</ds:datastoreItem>
</file>

<file path=customXml/itemProps2.xml><?xml version="1.0" encoding="utf-8"?>
<ds:datastoreItem xmlns:ds="http://schemas.openxmlformats.org/officeDocument/2006/customXml" ds:itemID="{5F467AE0-DE3E-4767-97D5-0464645C13D0}">
  <ds:schemaRefs>
    <ds:schemaRef ds:uri="http://schemas.microsoft.com/sharepoint/v3/contenttype/forms"/>
  </ds:schemaRefs>
</ds:datastoreItem>
</file>

<file path=customXml/itemProps3.xml><?xml version="1.0" encoding="utf-8"?>
<ds:datastoreItem xmlns:ds="http://schemas.openxmlformats.org/officeDocument/2006/customXml" ds:itemID="{72658EC9-C900-46D9-A702-4C23686AA51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7ed6c11-840a-415f-91f7-0b2631f9a0d7"/>
    <ds:schemaRef ds:uri="3f61b8f9-ddb7-45fb-bcaf-be6a273b8af3"/>
    <ds:schemaRef ds:uri="http://www.w3.org/XML/1998/namespace"/>
  </ds:schemaRefs>
</ds:datastoreItem>
</file>

<file path=customXml/itemProps4.xml><?xml version="1.0" encoding="utf-8"?>
<ds:datastoreItem xmlns:ds="http://schemas.openxmlformats.org/officeDocument/2006/customXml" ds:itemID="{87673394-BBE8-4AFD-A81F-1C143CA4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b8f9-ddb7-45fb-bcaf-be6a273b8af3"/>
    <ds:schemaRef ds:uri="37ed6c11-840a-415f-91f7-0b2631f9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Mcgranahan</dc:creator>
  <cp:keywords/>
  <dc:description/>
  <cp:lastModifiedBy>Jacintha Roberts</cp:lastModifiedBy>
  <cp:revision>3</cp:revision>
  <cp:lastPrinted>2021-03-23T04:14:00Z</cp:lastPrinted>
  <dcterms:created xsi:type="dcterms:W3CDTF">2022-08-22T02:19:00Z</dcterms:created>
  <dcterms:modified xsi:type="dcterms:W3CDTF">2022-08-22T02:20:00Z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0x010100FAF1A9734B2E9B44A2B3568D9CDCE063</vt:lpwstr>
  </property>
</Properties>
</file>